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2"/>
        <w:ind w:right="18"/>
        <w:jc w:val="center"/>
      </w:pPr>
      <w:r>
        <w:rPr/>
        <w:t>WAIVER</w:t>
      </w:r>
      <w:r>
        <w:rPr>
          <w:spacing w:val="-6"/>
        </w:rPr>
        <w:t> </w:t>
      </w:r>
      <w:r>
        <w:rPr/>
        <w:t>&amp;</w:t>
      </w:r>
      <w:r>
        <w:rPr>
          <w:spacing w:val="-1"/>
        </w:rPr>
        <w:t> </w:t>
      </w:r>
      <w:r>
        <w:rPr/>
        <w:t>RELEASE</w:t>
      </w:r>
      <w:r>
        <w:rPr>
          <w:spacing w:val="-4"/>
        </w:rPr>
        <w:t> </w:t>
      </w:r>
      <w:r>
        <w:rPr/>
        <w:t>OF</w:t>
      </w:r>
      <w:r>
        <w:rPr>
          <w:spacing w:val="-2"/>
        </w:rPr>
        <w:t> LIABILITY</w:t>
      </w:r>
    </w:p>
    <w:p>
      <w:pPr>
        <w:pStyle w:val="BodyText"/>
        <w:spacing w:before="5"/>
        <w:rPr>
          <w:b/>
        </w:rPr>
      </w:pPr>
    </w:p>
    <w:p>
      <w:pPr>
        <w:pStyle w:val="BodyText"/>
        <w:ind w:left="119" w:right="132" w:firstLine="720"/>
        <w:jc w:val="both"/>
      </w:pPr>
      <w:r>
        <w:rPr/>
        <w:t>This</w:t>
      </w:r>
      <w:r>
        <w:rPr>
          <w:spacing w:val="-12"/>
        </w:rPr>
        <w:t> </w:t>
      </w:r>
      <w:r>
        <w:rPr/>
        <w:t>WAIVER</w:t>
      </w:r>
      <w:r>
        <w:rPr>
          <w:spacing w:val="-13"/>
        </w:rPr>
        <w:t> </w:t>
      </w:r>
      <w:r>
        <w:rPr/>
        <w:t>AND</w:t>
      </w:r>
      <w:r>
        <w:rPr>
          <w:spacing w:val="-12"/>
        </w:rPr>
        <w:t> </w:t>
      </w:r>
      <w:r>
        <w:rPr/>
        <w:t>RELEASE</w:t>
      </w:r>
      <w:r>
        <w:rPr>
          <w:spacing w:val="-12"/>
        </w:rPr>
        <w:t> </w:t>
      </w:r>
      <w:r>
        <w:rPr/>
        <w:t>OF</w:t>
      </w:r>
      <w:r>
        <w:rPr>
          <w:spacing w:val="-12"/>
        </w:rPr>
        <w:t> </w:t>
      </w:r>
      <w:r>
        <w:rPr/>
        <w:t>LIABILITY</w:t>
      </w:r>
      <w:r>
        <w:rPr>
          <w:spacing w:val="-13"/>
        </w:rPr>
        <w:t> </w:t>
      </w:r>
      <w:r>
        <w:rPr/>
        <w:t>(the</w:t>
      </w:r>
      <w:r>
        <w:rPr>
          <w:spacing w:val="-14"/>
        </w:rPr>
        <w:t> </w:t>
      </w:r>
      <w:r>
        <w:rPr/>
        <w:t>“Release”)</w:t>
      </w:r>
      <w:r>
        <w:rPr>
          <w:spacing w:val="-12"/>
        </w:rPr>
        <w:t> </w:t>
      </w:r>
      <w:r>
        <w:rPr/>
        <w:t>is</w:t>
      </w:r>
      <w:r>
        <w:rPr>
          <w:spacing w:val="-12"/>
        </w:rPr>
        <w:t> </w:t>
      </w:r>
      <w:r>
        <w:rPr/>
        <w:t>entered</w:t>
      </w:r>
      <w:r>
        <w:rPr>
          <w:spacing w:val="-12"/>
        </w:rPr>
        <w:t> </w:t>
      </w:r>
      <w:r>
        <w:rPr/>
        <w:t>into</w:t>
      </w:r>
      <w:r>
        <w:rPr>
          <w:spacing w:val="-12"/>
        </w:rPr>
        <w:t> </w:t>
      </w:r>
      <w:r>
        <w:rPr/>
        <w:t>as</w:t>
      </w:r>
      <w:r>
        <w:rPr>
          <w:spacing w:val="-12"/>
        </w:rPr>
        <w:t> </w:t>
      </w:r>
      <w:r>
        <w:rPr/>
        <w:t>of</w:t>
      </w:r>
      <w:r>
        <w:rPr>
          <w:spacing w:val="-11"/>
        </w:rPr>
        <w:t> </w:t>
      </w:r>
      <w:r>
        <w:rPr/>
        <w:t>the</w:t>
      </w:r>
      <w:r>
        <w:rPr>
          <w:spacing w:val="-12"/>
        </w:rPr>
        <w:t> </w:t>
      </w:r>
      <w:r>
        <w:rPr/>
        <w:t>date set forth below, by and between Woody Creek HOA (the “HOA”), and member(s) (the “Member(s),” and together with the HOA, the “Parties”).</w:t>
      </w:r>
    </w:p>
    <w:p>
      <w:pPr>
        <w:pStyle w:val="BodyText"/>
      </w:pPr>
    </w:p>
    <w:p>
      <w:pPr>
        <w:pStyle w:val="BodyText"/>
        <w:spacing w:before="1"/>
        <w:ind w:left="119" w:right="136" w:firstLine="720"/>
        <w:jc w:val="both"/>
      </w:pPr>
      <w:r>
        <w:rPr/>
        <w:t>WHEREAS, the HOA manages a property located at 101 Woody Creek Road, Greer, SC 29650 (the “Property”);</w:t>
      </w:r>
    </w:p>
    <w:p>
      <w:pPr>
        <w:pStyle w:val="BodyText"/>
      </w:pPr>
    </w:p>
    <w:p>
      <w:pPr>
        <w:pStyle w:val="BodyText"/>
        <w:ind w:left="119" w:right="135" w:firstLine="720"/>
        <w:jc w:val="both"/>
      </w:pPr>
      <w:r>
        <w:rPr/>
        <w:t>WHEREAS, the Property contains a pool (the “Pool”) and certain facilities (the “Facilities”) on the premises that are open for Member(s) use;</w:t>
      </w:r>
    </w:p>
    <w:p>
      <w:pPr>
        <w:pStyle w:val="BodyText"/>
        <w:spacing w:before="272"/>
        <w:ind w:left="118" w:right="133" w:firstLine="720"/>
        <w:jc w:val="both"/>
      </w:pPr>
      <w:r>
        <w:rPr/>
        <w:t>WHEREAS,</w:t>
      </w:r>
      <w:r>
        <w:rPr>
          <w:spacing w:val="-9"/>
        </w:rPr>
        <w:t> </w:t>
      </w:r>
      <w:r>
        <w:rPr/>
        <w:t>as</w:t>
      </w:r>
      <w:r>
        <w:rPr>
          <w:spacing w:val="-9"/>
        </w:rPr>
        <w:t> </w:t>
      </w:r>
      <w:r>
        <w:rPr/>
        <w:t>a</w:t>
      </w:r>
      <w:r>
        <w:rPr>
          <w:spacing w:val="-9"/>
        </w:rPr>
        <w:t> </w:t>
      </w:r>
      <w:r>
        <w:rPr/>
        <w:t>condition</w:t>
      </w:r>
      <w:r>
        <w:rPr>
          <w:spacing w:val="-7"/>
        </w:rPr>
        <w:t> </w:t>
      </w:r>
      <w:r>
        <w:rPr/>
        <w:t>to</w:t>
      </w:r>
      <w:r>
        <w:rPr>
          <w:spacing w:val="-9"/>
        </w:rPr>
        <w:t> </w:t>
      </w:r>
      <w:r>
        <w:rPr/>
        <w:t>a</w:t>
      </w:r>
      <w:r>
        <w:rPr>
          <w:spacing w:val="-9"/>
        </w:rPr>
        <w:t> </w:t>
      </w:r>
      <w:r>
        <w:rPr/>
        <w:t>Member(s)</w:t>
      </w:r>
      <w:r>
        <w:rPr>
          <w:spacing w:val="-10"/>
        </w:rPr>
        <w:t> </w:t>
      </w:r>
      <w:r>
        <w:rPr/>
        <w:t>using</w:t>
      </w:r>
      <w:r>
        <w:rPr>
          <w:spacing w:val="-9"/>
        </w:rPr>
        <w:t> </w:t>
      </w:r>
      <w:r>
        <w:rPr/>
        <w:t>the</w:t>
      </w:r>
      <w:r>
        <w:rPr>
          <w:spacing w:val="-9"/>
        </w:rPr>
        <w:t> </w:t>
      </w:r>
      <w:r>
        <w:rPr/>
        <w:t>Pool</w:t>
      </w:r>
      <w:r>
        <w:rPr>
          <w:spacing w:val="-8"/>
        </w:rPr>
        <w:t> </w:t>
      </w:r>
      <w:r>
        <w:rPr/>
        <w:t>and</w:t>
      </w:r>
      <w:r>
        <w:rPr>
          <w:spacing w:val="-9"/>
        </w:rPr>
        <w:t> </w:t>
      </w:r>
      <w:r>
        <w:rPr/>
        <w:t>Facilities,</w:t>
      </w:r>
      <w:r>
        <w:rPr>
          <w:spacing w:val="-9"/>
        </w:rPr>
        <w:t> </w:t>
      </w:r>
      <w:r>
        <w:rPr/>
        <w:t>the</w:t>
      </w:r>
      <w:r>
        <w:rPr>
          <w:spacing w:val="-11"/>
        </w:rPr>
        <w:t> </w:t>
      </w:r>
      <w:r>
        <w:rPr/>
        <w:t>HOA</w:t>
      </w:r>
      <w:r>
        <w:rPr>
          <w:spacing w:val="-7"/>
        </w:rPr>
        <w:t> </w:t>
      </w:r>
      <w:r>
        <w:rPr/>
        <w:t>requires the Member(s) to execute this Release affirming that the Member(s), and any family, associates, or other parties using the Property or Facilities, or any of the Property’s improvements or amenities acknowledge the associated risks of use and enjoyment; and</w:t>
      </w:r>
    </w:p>
    <w:p>
      <w:pPr>
        <w:pStyle w:val="BodyText"/>
      </w:pPr>
    </w:p>
    <w:p>
      <w:pPr>
        <w:pStyle w:val="BodyText"/>
        <w:spacing w:before="1"/>
        <w:ind w:left="118" w:right="137" w:firstLine="720"/>
        <w:jc w:val="both"/>
      </w:pPr>
      <w:r>
        <w:rPr/>
        <w:t>NOW, THEREFORE, as evidenced by the Member(s) signature below, the Member(s) hereby acknowledges and agrees to the following:</w:t>
      </w:r>
    </w:p>
    <w:p>
      <w:pPr>
        <w:pStyle w:val="BodyText"/>
      </w:pPr>
    </w:p>
    <w:p>
      <w:pPr>
        <w:pStyle w:val="ListParagraph"/>
        <w:numPr>
          <w:ilvl w:val="0"/>
          <w:numId w:val="1"/>
        </w:numPr>
        <w:tabs>
          <w:tab w:pos="1557" w:val="left" w:leader="none"/>
        </w:tabs>
        <w:spacing w:line="240" w:lineRule="auto" w:before="0" w:after="0"/>
        <w:ind w:left="120" w:right="135" w:firstLine="718"/>
        <w:jc w:val="both"/>
        <w:rPr>
          <w:sz w:val="22"/>
        </w:rPr>
      </w:pPr>
      <w:r>
        <w:rPr>
          <w:sz w:val="22"/>
          <w:u w:val="single"/>
        </w:rPr>
        <w:t>Member(s) Acknowledgment of Property Pool, Condition, &amp; Possible Associated</w:t>
      </w:r>
      <w:r>
        <w:rPr>
          <w:sz w:val="22"/>
          <w:u w:val="none"/>
        </w:rPr>
        <w:t> </w:t>
      </w:r>
      <w:r>
        <w:rPr>
          <w:sz w:val="22"/>
          <w:u w:val="single"/>
        </w:rPr>
        <w:t>Risks</w:t>
      </w:r>
      <w:r>
        <w:rPr>
          <w:sz w:val="22"/>
          <w:u w:val="none"/>
        </w:rPr>
        <w:t>.</w:t>
      </w:r>
      <w:r>
        <w:rPr>
          <w:spacing w:val="40"/>
          <w:sz w:val="22"/>
          <w:u w:val="none"/>
        </w:rPr>
        <w:t> </w:t>
      </w:r>
      <w:r>
        <w:rPr>
          <w:sz w:val="22"/>
          <w:u w:val="none"/>
        </w:rPr>
        <w:t>The Member(s) hereby acknowledges the existence of and associated risks with the following circumstances of the Pool:</w:t>
      </w:r>
    </w:p>
    <w:p>
      <w:pPr>
        <w:pStyle w:val="BodyText"/>
        <w:spacing w:before="272"/>
        <w:ind w:left="119" w:right="133" w:firstLine="720"/>
        <w:jc w:val="both"/>
      </w:pPr>
      <w:r>
        <w:rPr/>
        <w:t>Member(s) acknowledges that a swimming pool/area is located on the Property, and Member’s</w:t>
      </w:r>
      <w:r>
        <w:rPr>
          <w:spacing w:val="-11"/>
        </w:rPr>
        <w:t> </w:t>
      </w:r>
      <w:r>
        <w:rPr/>
        <w:t>use</w:t>
      </w:r>
      <w:r>
        <w:rPr>
          <w:spacing w:val="-9"/>
        </w:rPr>
        <w:t> </w:t>
      </w:r>
      <w:r>
        <w:rPr/>
        <w:t>of</w:t>
      </w:r>
      <w:r>
        <w:rPr>
          <w:spacing w:val="-8"/>
        </w:rPr>
        <w:t> </w:t>
      </w:r>
      <w:r>
        <w:rPr/>
        <w:t>the</w:t>
      </w:r>
      <w:r>
        <w:rPr>
          <w:spacing w:val="-9"/>
        </w:rPr>
        <w:t> </w:t>
      </w:r>
      <w:r>
        <w:rPr/>
        <w:t>swimming</w:t>
      </w:r>
      <w:r>
        <w:rPr>
          <w:spacing w:val="-9"/>
        </w:rPr>
        <w:t> </w:t>
      </w:r>
      <w:r>
        <w:rPr/>
        <w:t>pool/area,</w:t>
      </w:r>
      <w:r>
        <w:rPr>
          <w:spacing w:val="-9"/>
        </w:rPr>
        <w:t> </w:t>
      </w:r>
      <w:r>
        <w:rPr/>
        <w:t>as</w:t>
      </w:r>
      <w:r>
        <w:rPr>
          <w:spacing w:val="-9"/>
        </w:rPr>
        <w:t> </w:t>
      </w:r>
      <w:r>
        <w:rPr/>
        <w:t>well</w:t>
      </w:r>
      <w:r>
        <w:rPr>
          <w:spacing w:val="-8"/>
        </w:rPr>
        <w:t> </w:t>
      </w:r>
      <w:r>
        <w:rPr/>
        <w:t>as</w:t>
      </w:r>
      <w:r>
        <w:rPr>
          <w:spacing w:val="-9"/>
        </w:rPr>
        <w:t> </w:t>
      </w:r>
      <w:r>
        <w:rPr/>
        <w:t>any</w:t>
      </w:r>
      <w:r>
        <w:rPr>
          <w:spacing w:val="-9"/>
        </w:rPr>
        <w:t> </w:t>
      </w:r>
      <w:r>
        <w:rPr/>
        <w:t>other</w:t>
      </w:r>
      <w:r>
        <w:rPr>
          <w:spacing w:val="-9"/>
        </w:rPr>
        <w:t> </w:t>
      </w:r>
      <w:r>
        <w:rPr/>
        <w:t>person,</w:t>
      </w:r>
      <w:r>
        <w:rPr>
          <w:spacing w:val="-9"/>
        </w:rPr>
        <w:t> </w:t>
      </w:r>
      <w:r>
        <w:rPr/>
        <w:t>family</w:t>
      </w:r>
      <w:r>
        <w:rPr>
          <w:spacing w:val="-9"/>
        </w:rPr>
        <w:t> </w:t>
      </w:r>
      <w:r>
        <w:rPr/>
        <w:t>member,</w:t>
      </w:r>
      <w:r>
        <w:rPr>
          <w:spacing w:val="-8"/>
        </w:rPr>
        <w:t> </w:t>
      </w:r>
      <w:r>
        <w:rPr/>
        <w:t>visitor</w:t>
      </w:r>
      <w:r>
        <w:rPr>
          <w:spacing w:val="-9"/>
        </w:rPr>
        <w:t> </w:t>
      </w:r>
      <w:r>
        <w:rPr/>
        <w:t>or guest of a Member, or that a Member invites or otherwise brings on to the Property while using the Property (collectively referred to as “Others”), is at Member’s own risk, and all related risks shall be assumed by the Member(s).</w:t>
      </w:r>
      <w:r>
        <w:rPr>
          <w:spacing w:val="40"/>
        </w:rPr>
        <w:t> </w:t>
      </w:r>
      <w:r>
        <w:rPr/>
        <w:t>Member(s) understands that at no time will there be a lifeguard</w:t>
      </w:r>
      <w:r>
        <w:rPr>
          <w:spacing w:val="-14"/>
        </w:rPr>
        <w:t> </w:t>
      </w:r>
      <w:r>
        <w:rPr/>
        <w:t>or</w:t>
      </w:r>
      <w:r>
        <w:rPr>
          <w:spacing w:val="-14"/>
        </w:rPr>
        <w:t> </w:t>
      </w:r>
      <w:r>
        <w:rPr/>
        <w:t>other</w:t>
      </w:r>
      <w:r>
        <w:rPr>
          <w:spacing w:val="-13"/>
        </w:rPr>
        <w:t> </w:t>
      </w:r>
      <w:r>
        <w:rPr/>
        <w:t>personnel</w:t>
      </w:r>
      <w:r>
        <w:rPr>
          <w:spacing w:val="-13"/>
        </w:rPr>
        <w:t> </w:t>
      </w:r>
      <w:r>
        <w:rPr/>
        <w:t>on</w:t>
      </w:r>
      <w:r>
        <w:rPr>
          <w:spacing w:val="-12"/>
        </w:rPr>
        <w:t> </w:t>
      </w:r>
      <w:r>
        <w:rPr/>
        <w:t>duty</w:t>
      </w:r>
      <w:r>
        <w:rPr>
          <w:spacing w:val="-14"/>
        </w:rPr>
        <w:t> </w:t>
      </w:r>
      <w:r>
        <w:rPr/>
        <w:t>at</w:t>
      </w:r>
      <w:r>
        <w:rPr>
          <w:spacing w:val="-13"/>
        </w:rPr>
        <w:t> </w:t>
      </w:r>
      <w:r>
        <w:rPr/>
        <w:t>the</w:t>
      </w:r>
      <w:r>
        <w:rPr>
          <w:spacing w:val="-13"/>
        </w:rPr>
        <w:t> </w:t>
      </w:r>
      <w:r>
        <w:rPr/>
        <w:t>Property,</w:t>
      </w:r>
      <w:r>
        <w:rPr>
          <w:spacing w:val="-13"/>
        </w:rPr>
        <w:t> </w:t>
      </w:r>
      <w:r>
        <w:rPr/>
        <w:t>nor</w:t>
      </w:r>
      <w:r>
        <w:rPr>
          <w:spacing w:val="-14"/>
        </w:rPr>
        <w:t> </w:t>
      </w:r>
      <w:r>
        <w:rPr/>
        <w:t>is</w:t>
      </w:r>
      <w:r>
        <w:rPr>
          <w:spacing w:val="-13"/>
        </w:rPr>
        <w:t> </w:t>
      </w:r>
      <w:r>
        <w:rPr/>
        <w:t>there</w:t>
      </w:r>
      <w:r>
        <w:rPr>
          <w:spacing w:val="-13"/>
        </w:rPr>
        <w:t> </w:t>
      </w:r>
      <w:r>
        <w:rPr/>
        <w:t>a</w:t>
      </w:r>
      <w:r>
        <w:rPr>
          <w:spacing w:val="-13"/>
        </w:rPr>
        <w:t> </w:t>
      </w:r>
      <w:r>
        <w:rPr/>
        <w:t>fence</w:t>
      </w:r>
      <w:r>
        <w:rPr>
          <w:spacing w:val="-13"/>
        </w:rPr>
        <w:t> </w:t>
      </w:r>
      <w:r>
        <w:rPr/>
        <w:t>surrounding</w:t>
      </w:r>
      <w:r>
        <w:rPr>
          <w:spacing w:val="-14"/>
        </w:rPr>
        <w:t> </w:t>
      </w:r>
      <w:r>
        <w:rPr/>
        <w:t>or</w:t>
      </w:r>
      <w:r>
        <w:rPr>
          <w:spacing w:val="-14"/>
        </w:rPr>
        <w:t> </w:t>
      </w:r>
      <w:r>
        <w:rPr/>
        <w:t>enclosing the swimming pool/area, and as such, children utilizing the swimming pool or playing around or</w:t>
      </w:r>
      <w:r>
        <w:rPr>
          <w:spacing w:val="-7"/>
        </w:rPr>
        <w:t> </w:t>
      </w:r>
      <w:r>
        <w:rPr/>
        <w:t>within</w:t>
      </w:r>
      <w:r>
        <w:rPr>
          <w:spacing w:val="-7"/>
        </w:rPr>
        <w:t> </w:t>
      </w:r>
      <w:r>
        <w:rPr/>
        <w:t>the</w:t>
      </w:r>
      <w:r>
        <w:rPr>
          <w:spacing w:val="-9"/>
        </w:rPr>
        <w:t> </w:t>
      </w:r>
      <w:r>
        <w:rPr/>
        <w:t>swimming</w:t>
      </w:r>
      <w:r>
        <w:rPr>
          <w:spacing w:val="-11"/>
        </w:rPr>
        <w:t> </w:t>
      </w:r>
      <w:r>
        <w:rPr/>
        <w:t>pool</w:t>
      </w:r>
      <w:r>
        <w:rPr>
          <w:spacing w:val="-6"/>
        </w:rPr>
        <w:t> </w:t>
      </w:r>
      <w:r>
        <w:rPr/>
        <w:t>area</w:t>
      </w:r>
      <w:r>
        <w:rPr>
          <w:spacing w:val="-8"/>
        </w:rPr>
        <w:t> </w:t>
      </w:r>
      <w:r>
        <w:rPr/>
        <w:t>must</w:t>
      </w:r>
      <w:r>
        <w:rPr>
          <w:spacing w:val="-9"/>
        </w:rPr>
        <w:t> </w:t>
      </w:r>
      <w:r>
        <w:rPr/>
        <w:t>be</w:t>
      </w:r>
      <w:r>
        <w:rPr>
          <w:spacing w:val="-9"/>
        </w:rPr>
        <w:t> </w:t>
      </w:r>
      <w:r>
        <w:rPr/>
        <w:t>fully</w:t>
      </w:r>
      <w:r>
        <w:rPr>
          <w:spacing w:val="-9"/>
        </w:rPr>
        <w:t> </w:t>
      </w:r>
      <w:r>
        <w:rPr/>
        <w:t>supervised</w:t>
      </w:r>
      <w:r>
        <w:rPr>
          <w:spacing w:val="-9"/>
        </w:rPr>
        <w:t> </w:t>
      </w:r>
      <w:r>
        <w:rPr/>
        <w:t>at</w:t>
      </w:r>
      <w:r>
        <w:rPr>
          <w:spacing w:val="-9"/>
        </w:rPr>
        <w:t> </w:t>
      </w:r>
      <w:r>
        <w:rPr/>
        <w:t>all</w:t>
      </w:r>
      <w:r>
        <w:rPr>
          <w:spacing w:val="-8"/>
        </w:rPr>
        <w:t> </w:t>
      </w:r>
      <w:r>
        <w:rPr/>
        <w:t>times</w:t>
      </w:r>
      <w:r>
        <w:rPr>
          <w:spacing w:val="-6"/>
        </w:rPr>
        <w:t> </w:t>
      </w:r>
      <w:r>
        <w:rPr/>
        <w:t>due</w:t>
      </w:r>
      <w:r>
        <w:rPr>
          <w:spacing w:val="-6"/>
        </w:rPr>
        <w:t> </w:t>
      </w:r>
      <w:r>
        <w:rPr/>
        <w:t>to</w:t>
      </w:r>
      <w:r>
        <w:rPr>
          <w:spacing w:val="-7"/>
        </w:rPr>
        <w:t> </w:t>
      </w:r>
      <w:r>
        <w:rPr/>
        <w:t>the</w:t>
      </w:r>
      <w:r>
        <w:rPr>
          <w:spacing w:val="-9"/>
        </w:rPr>
        <w:t> </w:t>
      </w:r>
      <w:r>
        <w:rPr/>
        <w:t>risk</w:t>
      </w:r>
      <w:r>
        <w:rPr>
          <w:spacing w:val="-7"/>
        </w:rPr>
        <w:t> </w:t>
      </w:r>
      <w:r>
        <w:rPr/>
        <w:t>of</w:t>
      </w:r>
      <w:r>
        <w:rPr>
          <w:spacing w:val="-8"/>
        </w:rPr>
        <w:t> </w:t>
      </w:r>
      <w:r>
        <w:rPr/>
        <w:t>children falling into the swimming pool or being otherwise injured.</w:t>
      </w:r>
      <w:r>
        <w:rPr>
          <w:spacing w:val="40"/>
        </w:rPr>
        <w:t> </w:t>
      </w:r>
      <w:r>
        <w:rPr/>
        <w:t>Member(s) fully acknowledges and understands</w:t>
      </w:r>
      <w:r>
        <w:rPr>
          <w:spacing w:val="-10"/>
        </w:rPr>
        <w:t> </w:t>
      </w:r>
      <w:r>
        <w:rPr/>
        <w:t>that</w:t>
      </w:r>
      <w:r>
        <w:rPr>
          <w:spacing w:val="-9"/>
        </w:rPr>
        <w:t> </w:t>
      </w:r>
      <w:r>
        <w:rPr/>
        <w:t>Member’s</w:t>
      </w:r>
      <w:r>
        <w:rPr>
          <w:spacing w:val="-7"/>
        </w:rPr>
        <w:t> </w:t>
      </w:r>
      <w:r>
        <w:rPr/>
        <w:t>use</w:t>
      </w:r>
      <w:r>
        <w:rPr>
          <w:spacing w:val="-10"/>
        </w:rPr>
        <w:t> </w:t>
      </w:r>
      <w:r>
        <w:rPr/>
        <w:t>of</w:t>
      </w:r>
      <w:r>
        <w:rPr>
          <w:spacing w:val="-6"/>
        </w:rPr>
        <w:t> </w:t>
      </w:r>
      <w:r>
        <w:rPr/>
        <w:t>the</w:t>
      </w:r>
      <w:r>
        <w:rPr>
          <w:spacing w:val="-7"/>
        </w:rPr>
        <w:t> </w:t>
      </w:r>
      <w:r>
        <w:rPr/>
        <w:t>swimming</w:t>
      </w:r>
      <w:r>
        <w:rPr>
          <w:spacing w:val="-10"/>
        </w:rPr>
        <w:t> </w:t>
      </w:r>
      <w:r>
        <w:rPr/>
        <w:t>pool/area</w:t>
      </w:r>
      <w:r>
        <w:rPr>
          <w:spacing w:val="-7"/>
        </w:rPr>
        <w:t> </w:t>
      </w:r>
      <w:r>
        <w:rPr/>
        <w:t>may</w:t>
      </w:r>
      <w:r>
        <w:rPr>
          <w:spacing w:val="-8"/>
        </w:rPr>
        <w:t> </w:t>
      </w:r>
      <w:r>
        <w:rPr/>
        <w:t>involve</w:t>
      </w:r>
      <w:r>
        <w:rPr>
          <w:spacing w:val="-7"/>
        </w:rPr>
        <w:t> </w:t>
      </w:r>
      <w:r>
        <w:rPr/>
        <w:t>certain</w:t>
      </w:r>
      <w:r>
        <w:rPr>
          <w:spacing w:val="-6"/>
        </w:rPr>
        <w:t> </w:t>
      </w:r>
      <w:r>
        <w:rPr/>
        <w:t>risks,</w:t>
      </w:r>
      <w:r>
        <w:rPr>
          <w:spacing w:val="-7"/>
        </w:rPr>
        <w:t> </w:t>
      </w:r>
      <w:r>
        <w:rPr/>
        <w:t>including, but not limited to:</w:t>
      </w:r>
    </w:p>
    <w:p>
      <w:pPr>
        <w:pStyle w:val="BodyText"/>
      </w:pPr>
    </w:p>
    <w:p>
      <w:pPr>
        <w:pStyle w:val="ListParagraph"/>
        <w:numPr>
          <w:ilvl w:val="1"/>
          <w:numId w:val="1"/>
        </w:numPr>
        <w:tabs>
          <w:tab w:pos="1918" w:val="left" w:leader="none"/>
        </w:tabs>
        <w:spacing w:line="240" w:lineRule="auto" w:before="0" w:after="0"/>
        <w:ind w:left="1918" w:right="0" w:hanging="359"/>
        <w:jc w:val="both"/>
        <w:rPr>
          <w:sz w:val="22"/>
        </w:rPr>
      </w:pPr>
      <w:r>
        <w:rPr>
          <w:sz w:val="22"/>
        </w:rPr>
        <w:t>The</w:t>
      </w:r>
      <w:r>
        <w:rPr>
          <w:spacing w:val="-6"/>
          <w:sz w:val="22"/>
        </w:rPr>
        <w:t> </w:t>
      </w:r>
      <w:r>
        <w:rPr>
          <w:sz w:val="22"/>
        </w:rPr>
        <w:t>risk</w:t>
      </w:r>
      <w:r>
        <w:rPr>
          <w:spacing w:val="-5"/>
          <w:sz w:val="22"/>
        </w:rPr>
        <w:t> </w:t>
      </w:r>
      <w:r>
        <w:rPr>
          <w:sz w:val="22"/>
        </w:rPr>
        <w:t>of</w:t>
      </w:r>
      <w:r>
        <w:rPr>
          <w:spacing w:val="-5"/>
          <w:sz w:val="22"/>
        </w:rPr>
        <w:t> </w:t>
      </w:r>
      <w:r>
        <w:rPr>
          <w:sz w:val="22"/>
        </w:rPr>
        <w:t>injury</w:t>
      </w:r>
      <w:r>
        <w:rPr>
          <w:spacing w:val="-5"/>
          <w:sz w:val="22"/>
        </w:rPr>
        <w:t> </w:t>
      </w:r>
      <w:r>
        <w:rPr>
          <w:sz w:val="22"/>
        </w:rPr>
        <w:t>resulting</w:t>
      </w:r>
      <w:r>
        <w:rPr>
          <w:spacing w:val="-4"/>
          <w:sz w:val="22"/>
        </w:rPr>
        <w:t> </w:t>
      </w:r>
      <w:r>
        <w:rPr>
          <w:sz w:val="22"/>
        </w:rPr>
        <w:t>from</w:t>
      </w:r>
      <w:r>
        <w:rPr>
          <w:spacing w:val="-5"/>
          <w:sz w:val="22"/>
        </w:rPr>
        <w:t> </w:t>
      </w:r>
      <w:r>
        <w:rPr>
          <w:sz w:val="22"/>
        </w:rPr>
        <w:t>possible</w:t>
      </w:r>
      <w:r>
        <w:rPr>
          <w:spacing w:val="-3"/>
          <w:sz w:val="22"/>
        </w:rPr>
        <w:t> </w:t>
      </w:r>
      <w:r>
        <w:rPr>
          <w:sz w:val="22"/>
        </w:rPr>
        <w:t>malfunction</w:t>
      </w:r>
      <w:r>
        <w:rPr>
          <w:spacing w:val="-3"/>
          <w:sz w:val="22"/>
        </w:rPr>
        <w:t> </w:t>
      </w:r>
      <w:r>
        <w:rPr>
          <w:sz w:val="22"/>
        </w:rPr>
        <w:t>of</w:t>
      </w:r>
      <w:r>
        <w:rPr>
          <w:spacing w:val="-3"/>
          <w:sz w:val="22"/>
        </w:rPr>
        <w:t> </w:t>
      </w:r>
      <w:r>
        <w:rPr>
          <w:sz w:val="22"/>
        </w:rPr>
        <w:t>pool</w:t>
      </w:r>
      <w:r>
        <w:rPr>
          <w:spacing w:val="-3"/>
          <w:sz w:val="22"/>
        </w:rPr>
        <w:t> </w:t>
      </w:r>
      <w:r>
        <w:rPr>
          <w:spacing w:val="-2"/>
          <w:sz w:val="22"/>
        </w:rPr>
        <w:t>equipment;</w:t>
      </w:r>
    </w:p>
    <w:p>
      <w:pPr>
        <w:pStyle w:val="ListParagraph"/>
        <w:numPr>
          <w:ilvl w:val="1"/>
          <w:numId w:val="1"/>
        </w:numPr>
        <w:tabs>
          <w:tab w:pos="1919" w:val="left" w:leader="none"/>
        </w:tabs>
        <w:spacing w:line="240" w:lineRule="auto" w:before="0" w:after="0"/>
        <w:ind w:left="1919" w:right="136" w:hanging="360"/>
        <w:jc w:val="both"/>
        <w:rPr>
          <w:sz w:val="22"/>
        </w:rPr>
      </w:pPr>
      <w:r>
        <w:rPr>
          <w:sz w:val="22"/>
        </w:rPr>
        <w:t>The risk of injury resulting from tripping or falling over obstacles, objects and/or other items found surrounding and/or within the swimming pool </w:t>
      </w:r>
      <w:r>
        <w:rPr>
          <w:spacing w:val="-2"/>
          <w:sz w:val="22"/>
        </w:rPr>
        <w:t>area;</w:t>
      </w:r>
    </w:p>
    <w:p>
      <w:pPr>
        <w:pStyle w:val="ListParagraph"/>
        <w:numPr>
          <w:ilvl w:val="1"/>
          <w:numId w:val="1"/>
        </w:numPr>
        <w:tabs>
          <w:tab w:pos="1917" w:val="left" w:leader="none"/>
          <w:tab w:pos="1919" w:val="left" w:leader="none"/>
        </w:tabs>
        <w:spacing w:line="240" w:lineRule="auto" w:before="1" w:after="0"/>
        <w:ind w:left="1919" w:right="136" w:hanging="361"/>
        <w:jc w:val="both"/>
        <w:rPr>
          <w:sz w:val="22"/>
        </w:rPr>
      </w:pPr>
      <w:r>
        <w:rPr>
          <w:sz w:val="22"/>
        </w:rPr>
        <w:t>The risk of injuries resulting from diving into the pool, the use of swimming devices to snorkel in the swimming pool, swimming alone or children swimming</w:t>
      </w:r>
      <w:r>
        <w:rPr>
          <w:spacing w:val="-11"/>
          <w:sz w:val="22"/>
        </w:rPr>
        <w:t> </w:t>
      </w:r>
      <w:r>
        <w:rPr>
          <w:sz w:val="22"/>
        </w:rPr>
        <w:t>without</w:t>
      </w:r>
      <w:r>
        <w:rPr>
          <w:spacing w:val="-11"/>
          <w:sz w:val="22"/>
        </w:rPr>
        <w:t> </w:t>
      </w:r>
      <w:r>
        <w:rPr>
          <w:sz w:val="22"/>
        </w:rPr>
        <w:t>adult</w:t>
      </w:r>
      <w:r>
        <w:rPr>
          <w:spacing w:val="-11"/>
          <w:sz w:val="22"/>
        </w:rPr>
        <w:t> </w:t>
      </w:r>
      <w:r>
        <w:rPr>
          <w:sz w:val="22"/>
        </w:rPr>
        <w:t>supervision</w:t>
      </w:r>
      <w:r>
        <w:rPr>
          <w:spacing w:val="-7"/>
          <w:sz w:val="22"/>
        </w:rPr>
        <w:t> </w:t>
      </w:r>
      <w:r>
        <w:rPr>
          <w:sz w:val="22"/>
        </w:rPr>
        <w:t>and</w:t>
      </w:r>
      <w:r>
        <w:rPr>
          <w:spacing w:val="-11"/>
          <w:sz w:val="22"/>
        </w:rPr>
        <w:t> </w:t>
      </w:r>
      <w:r>
        <w:rPr>
          <w:sz w:val="22"/>
        </w:rPr>
        <w:t>injuries</w:t>
      </w:r>
      <w:r>
        <w:rPr>
          <w:spacing w:val="-13"/>
          <w:sz w:val="22"/>
        </w:rPr>
        <w:t> </w:t>
      </w:r>
      <w:r>
        <w:rPr>
          <w:sz w:val="22"/>
        </w:rPr>
        <w:t>resulting</w:t>
      </w:r>
      <w:r>
        <w:rPr>
          <w:spacing w:val="-11"/>
          <w:sz w:val="22"/>
        </w:rPr>
        <w:t> </w:t>
      </w:r>
      <w:r>
        <w:rPr>
          <w:sz w:val="22"/>
        </w:rPr>
        <w:t>from</w:t>
      </w:r>
      <w:r>
        <w:rPr>
          <w:spacing w:val="-9"/>
          <w:sz w:val="22"/>
        </w:rPr>
        <w:t> </w:t>
      </w:r>
      <w:r>
        <w:rPr>
          <w:sz w:val="22"/>
        </w:rPr>
        <w:t>participation in any other action in and around the swimming pool area;</w:t>
      </w:r>
    </w:p>
    <w:p>
      <w:pPr>
        <w:pStyle w:val="ListParagraph"/>
        <w:numPr>
          <w:ilvl w:val="1"/>
          <w:numId w:val="1"/>
        </w:numPr>
        <w:tabs>
          <w:tab w:pos="1917" w:val="left" w:leader="none"/>
          <w:tab w:pos="1919" w:val="left" w:leader="none"/>
        </w:tabs>
        <w:spacing w:line="240" w:lineRule="auto" w:before="1" w:after="0"/>
        <w:ind w:left="1919" w:right="138" w:hanging="361"/>
        <w:jc w:val="both"/>
        <w:rPr>
          <w:sz w:val="22"/>
        </w:rPr>
      </w:pPr>
      <w:r>
        <w:rPr>
          <w:sz w:val="22"/>
        </w:rPr>
        <w:t>The risk of injuries resulting from unsupervised divers and swimmers </w:t>
      </w:r>
      <w:r>
        <w:rPr>
          <w:spacing w:val="-2"/>
          <w:sz w:val="22"/>
        </w:rPr>
        <w:t>colliding;</w:t>
      </w:r>
    </w:p>
    <w:p>
      <w:pPr>
        <w:spacing w:after="0" w:line="240" w:lineRule="auto"/>
        <w:jc w:val="both"/>
        <w:rPr>
          <w:sz w:val="22"/>
        </w:rPr>
        <w:sectPr>
          <w:footerReference w:type="default" r:id="rId5"/>
          <w:type w:val="continuous"/>
          <w:pgSz w:w="12240" w:h="15840"/>
          <w:pgMar w:header="0" w:footer="1002" w:top="1360" w:bottom="1200" w:left="1320" w:right="1300"/>
          <w:pgNumType w:start="1"/>
        </w:sectPr>
      </w:pPr>
    </w:p>
    <w:p>
      <w:pPr>
        <w:pStyle w:val="ListParagraph"/>
        <w:numPr>
          <w:ilvl w:val="1"/>
          <w:numId w:val="1"/>
        </w:numPr>
        <w:tabs>
          <w:tab w:pos="1917" w:val="left" w:leader="none"/>
          <w:tab w:pos="1919" w:val="left" w:leader="none"/>
        </w:tabs>
        <w:spacing w:line="240" w:lineRule="auto" w:before="80" w:after="0"/>
        <w:ind w:left="1919" w:right="136" w:hanging="360"/>
        <w:jc w:val="left"/>
        <w:rPr>
          <w:sz w:val="22"/>
        </w:rPr>
      </w:pPr>
      <w:r>
        <w:rPr>
          <w:sz w:val="22"/>
        </w:rPr>
        <w:t>The</w:t>
      </w:r>
      <w:r>
        <w:rPr>
          <w:spacing w:val="-7"/>
          <w:sz w:val="22"/>
        </w:rPr>
        <w:t> </w:t>
      </w:r>
      <w:r>
        <w:rPr>
          <w:sz w:val="22"/>
        </w:rPr>
        <w:t>risk</w:t>
      </w:r>
      <w:r>
        <w:rPr>
          <w:spacing w:val="-8"/>
          <w:sz w:val="22"/>
        </w:rPr>
        <w:t> </w:t>
      </w:r>
      <w:r>
        <w:rPr>
          <w:sz w:val="22"/>
        </w:rPr>
        <w:t>of</w:t>
      </w:r>
      <w:r>
        <w:rPr>
          <w:spacing w:val="-6"/>
          <w:sz w:val="22"/>
        </w:rPr>
        <w:t> </w:t>
      </w:r>
      <w:r>
        <w:rPr>
          <w:sz w:val="22"/>
        </w:rPr>
        <w:t>other</w:t>
      </w:r>
      <w:r>
        <w:rPr>
          <w:spacing w:val="-8"/>
          <w:sz w:val="22"/>
        </w:rPr>
        <w:t> </w:t>
      </w:r>
      <w:r>
        <w:rPr>
          <w:sz w:val="22"/>
        </w:rPr>
        <w:t>injuries</w:t>
      </w:r>
      <w:r>
        <w:rPr>
          <w:spacing w:val="-9"/>
          <w:sz w:val="22"/>
        </w:rPr>
        <w:t> </w:t>
      </w:r>
      <w:r>
        <w:rPr>
          <w:sz w:val="22"/>
        </w:rPr>
        <w:t>resulting</w:t>
      </w:r>
      <w:r>
        <w:rPr>
          <w:spacing w:val="-8"/>
          <w:sz w:val="22"/>
        </w:rPr>
        <w:t> </w:t>
      </w:r>
      <w:r>
        <w:rPr>
          <w:sz w:val="22"/>
        </w:rPr>
        <w:t>from</w:t>
      </w:r>
      <w:r>
        <w:rPr>
          <w:spacing w:val="-8"/>
          <w:sz w:val="22"/>
        </w:rPr>
        <w:t> </w:t>
      </w:r>
      <w:r>
        <w:rPr>
          <w:sz w:val="22"/>
        </w:rPr>
        <w:t>participating</w:t>
      </w:r>
      <w:r>
        <w:rPr>
          <w:spacing w:val="-8"/>
          <w:sz w:val="22"/>
        </w:rPr>
        <w:t> </w:t>
      </w:r>
      <w:r>
        <w:rPr>
          <w:sz w:val="22"/>
        </w:rPr>
        <w:t>in</w:t>
      </w:r>
      <w:r>
        <w:rPr>
          <w:spacing w:val="-6"/>
          <w:sz w:val="22"/>
        </w:rPr>
        <w:t> </w:t>
      </w:r>
      <w:r>
        <w:rPr>
          <w:sz w:val="22"/>
        </w:rPr>
        <w:t>any</w:t>
      </w:r>
      <w:r>
        <w:rPr>
          <w:spacing w:val="-8"/>
          <w:sz w:val="22"/>
        </w:rPr>
        <w:t> </w:t>
      </w:r>
      <w:r>
        <w:rPr>
          <w:sz w:val="22"/>
        </w:rPr>
        <w:t>action</w:t>
      </w:r>
      <w:r>
        <w:rPr>
          <w:spacing w:val="-6"/>
          <w:sz w:val="22"/>
        </w:rPr>
        <w:t> </w:t>
      </w:r>
      <w:r>
        <w:rPr>
          <w:sz w:val="22"/>
        </w:rPr>
        <w:t>in</w:t>
      </w:r>
      <w:r>
        <w:rPr>
          <w:spacing w:val="-6"/>
          <w:sz w:val="22"/>
        </w:rPr>
        <w:t> </w:t>
      </w:r>
      <w:r>
        <w:rPr>
          <w:sz w:val="22"/>
        </w:rPr>
        <w:t>the</w:t>
      </w:r>
      <w:r>
        <w:rPr>
          <w:spacing w:val="-7"/>
          <w:sz w:val="22"/>
        </w:rPr>
        <w:t> </w:t>
      </w:r>
      <w:r>
        <w:rPr>
          <w:sz w:val="22"/>
        </w:rPr>
        <w:t>pool; </w:t>
      </w:r>
      <w:r>
        <w:rPr>
          <w:spacing w:val="-4"/>
          <w:sz w:val="22"/>
        </w:rPr>
        <w:t>and</w:t>
      </w:r>
    </w:p>
    <w:p>
      <w:pPr>
        <w:pStyle w:val="ListParagraph"/>
        <w:numPr>
          <w:ilvl w:val="1"/>
          <w:numId w:val="1"/>
        </w:numPr>
        <w:tabs>
          <w:tab w:pos="1919" w:val="left" w:leader="none"/>
        </w:tabs>
        <w:spacing w:line="240" w:lineRule="auto" w:before="0" w:after="0"/>
        <w:ind w:left="1919" w:right="0" w:hanging="360"/>
        <w:jc w:val="left"/>
        <w:rPr>
          <w:sz w:val="22"/>
        </w:rPr>
      </w:pPr>
      <w:r>
        <w:rPr>
          <w:sz w:val="22"/>
        </w:rPr>
        <w:t>The</w:t>
      </w:r>
      <w:r>
        <w:rPr>
          <w:spacing w:val="-3"/>
          <w:sz w:val="22"/>
        </w:rPr>
        <w:t> </w:t>
      </w:r>
      <w:r>
        <w:rPr>
          <w:sz w:val="22"/>
        </w:rPr>
        <w:t>potential</w:t>
      </w:r>
      <w:r>
        <w:rPr>
          <w:spacing w:val="-2"/>
          <w:sz w:val="22"/>
        </w:rPr>
        <w:t> </w:t>
      </w:r>
      <w:r>
        <w:rPr>
          <w:sz w:val="22"/>
        </w:rPr>
        <w:t>risk</w:t>
      </w:r>
      <w:r>
        <w:rPr>
          <w:spacing w:val="-4"/>
          <w:sz w:val="22"/>
        </w:rPr>
        <w:t> </w:t>
      </w:r>
      <w:r>
        <w:rPr>
          <w:sz w:val="22"/>
        </w:rPr>
        <w:t>of</w:t>
      </w:r>
      <w:r>
        <w:rPr>
          <w:spacing w:val="-1"/>
          <w:sz w:val="22"/>
        </w:rPr>
        <w:t> </w:t>
      </w:r>
      <w:r>
        <w:rPr>
          <w:sz w:val="22"/>
        </w:rPr>
        <w:t>drowning</w:t>
      </w:r>
      <w:r>
        <w:rPr>
          <w:spacing w:val="-6"/>
          <w:sz w:val="22"/>
        </w:rPr>
        <w:t> </w:t>
      </w:r>
      <w:r>
        <w:rPr>
          <w:sz w:val="22"/>
        </w:rPr>
        <w:t>in</w:t>
      </w:r>
      <w:r>
        <w:rPr>
          <w:spacing w:val="-1"/>
          <w:sz w:val="22"/>
        </w:rPr>
        <w:t> </w:t>
      </w:r>
      <w:r>
        <w:rPr>
          <w:sz w:val="22"/>
        </w:rPr>
        <w:t>the</w:t>
      </w:r>
      <w:r>
        <w:rPr>
          <w:spacing w:val="-3"/>
          <w:sz w:val="22"/>
        </w:rPr>
        <w:t> </w:t>
      </w:r>
      <w:r>
        <w:rPr>
          <w:sz w:val="22"/>
        </w:rPr>
        <w:t>pool</w:t>
      </w:r>
      <w:r>
        <w:rPr>
          <w:spacing w:val="-2"/>
          <w:sz w:val="22"/>
        </w:rPr>
        <w:t> </w:t>
      </w:r>
      <w:r>
        <w:rPr>
          <w:sz w:val="22"/>
        </w:rPr>
        <w:t>or</w:t>
      </w:r>
      <w:r>
        <w:rPr>
          <w:spacing w:val="-3"/>
          <w:sz w:val="22"/>
        </w:rPr>
        <w:t> </w:t>
      </w:r>
      <w:r>
        <w:rPr>
          <w:spacing w:val="-2"/>
          <w:sz w:val="22"/>
        </w:rPr>
        <w:t>death.</w:t>
      </w:r>
    </w:p>
    <w:p>
      <w:pPr>
        <w:pStyle w:val="BodyText"/>
      </w:pPr>
    </w:p>
    <w:p>
      <w:pPr>
        <w:pStyle w:val="BodyText"/>
        <w:ind w:left="119" w:right="134" w:firstLine="720"/>
        <w:jc w:val="both"/>
      </w:pPr>
      <w:r>
        <w:rPr/>
        <w:t>Member(s) further acknowledges that chemicals, or the lack thereof, can cause skin, eye or ear irritation, and as such, agrees to allow maintenance of the swimming pool and pool equipment as scheduled during Member’s stay at the Property.</w:t>
      </w:r>
    </w:p>
    <w:p>
      <w:pPr>
        <w:pStyle w:val="BodyText"/>
        <w:spacing w:before="272"/>
        <w:ind w:left="119" w:right="133" w:firstLine="720"/>
        <w:jc w:val="both"/>
      </w:pPr>
      <w:r>
        <w:rPr/>
        <w:t>Member(s)</w:t>
      </w:r>
      <w:r>
        <w:rPr>
          <w:spacing w:val="-4"/>
        </w:rPr>
        <w:t> </w:t>
      </w:r>
      <w:r>
        <w:rPr/>
        <w:t>understands</w:t>
      </w:r>
      <w:r>
        <w:rPr>
          <w:spacing w:val="-5"/>
        </w:rPr>
        <w:t> </w:t>
      </w:r>
      <w:r>
        <w:rPr/>
        <w:t>and</w:t>
      </w:r>
      <w:r>
        <w:rPr>
          <w:spacing w:val="-3"/>
        </w:rPr>
        <w:t> </w:t>
      </w:r>
      <w:r>
        <w:rPr/>
        <w:t>acknowledges</w:t>
      </w:r>
      <w:r>
        <w:rPr>
          <w:spacing w:val="-2"/>
        </w:rPr>
        <w:t> </w:t>
      </w:r>
      <w:r>
        <w:rPr/>
        <w:t>that</w:t>
      </w:r>
      <w:r>
        <w:rPr>
          <w:spacing w:val="-5"/>
        </w:rPr>
        <w:t> </w:t>
      </w:r>
      <w:r>
        <w:rPr/>
        <w:t>the</w:t>
      </w:r>
      <w:r>
        <w:rPr>
          <w:spacing w:val="-2"/>
        </w:rPr>
        <w:t> </w:t>
      </w:r>
      <w:r>
        <w:rPr/>
        <w:t>above</w:t>
      </w:r>
      <w:r>
        <w:rPr>
          <w:spacing w:val="-5"/>
        </w:rPr>
        <w:t> </w:t>
      </w:r>
      <w:r>
        <w:rPr/>
        <w:t>list</w:t>
      </w:r>
      <w:r>
        <w:rPr>
          <w:spacing w:val="-5"/>
        </w:rPr>
        <w:t> </w:t>
      </w:r>
      <w:r>
        <w:rPr/>
        <w:t>of</w:t>
      </w:r>
      <w:r>
        <w:rPr>
          <w:spacing w:val="-4"/>
        </w:rPr>
        <w:t> </w:t>
      </w:r>
      <w:r>
        <w:rPr/>
        <w:t>possible</w:t>
      </w:r>
      <w:r>
        <w:rPr>
          <w:spacing w:val="-5"/>
        </w:rPr>
        <w:t> </w:t>
      </w:r>
      <w:r>
        <w:rPr/>
        <w:t>associated</w:t>
      </w:r>
      <w:r>
        <w:rPr>
          <w:spacing w:val="-5"/>
        </w:rPr>
        <w:t> </w:t>
      </w:r>
      <w:r>
        <w:rPr/>
        <w:t>risks and assumed</w:t>
      </w:r>
      <w:r>
        <w:rPr>
          <w:spacing w:val="-3"/>
        </w:rPr>
        <w:t> </w:t>
      </w:r>
      <w:r>
        <w:rPr/>
        <w:t>risks</w:t>
      </w:r>
      <w:r>
        <w:rPr>
          <w:spacing w:val="-2"/>
        </w:rPr>
        <w:t> </w:t>
      </w:r>
      <w:r>
        <w:rPr/>
        <w:t>is</w:t>
      </w:r>
      <w:r>
        <w:rPr>
          <w:spacing w:val="-2"/>
        </w:rPr>
        <w:t> </w:t>
      </w:r>
      <w:r>
        <w:rPr/>
        <w:t>not</w:t>
      </w:r>
      <w:r>
        <w:rPr>
          <w:spacing w:val="-2"/>
        </w:rPr>
        <w:t> </w:t>
      </w:r>
      <w:r>
        <w:rPr/>
        <w:t>exhaustive.</w:t>
      </w:r>
      <w:r>
        <w:rPr>
          <w:spacing w:val="40"/>
        </w:rPr>
        <w:t> </w:t>
      </w:r>
      <w:r>
        <w:rPr/>
        <w:t>Member(s)</w:t>
      </w:r>
      <w:r>
        <w:rPr>
          <w:spacing w:val="-1"/>
        </w:rPr>
        <w:t> </w:t>
      </w:r>
      <w:r>
        <w:rPr/>
        <w:t>further</w:t>
      </w:r>
      <w:r>
        <w:rPr>
          <w:spacing w:val="-1"/>
        </w:rPr>
        <w:t> </w:t>
      </w:r>
      <w:r>
        <w:rPr/>
        <w:t>agrees,</w:t>
      </w:r>
      <w:r>
        <w:rPr>
          <w:spacing w:val="-2"/>
        </w:rPr>
        <w:t> </w:t>
      </w:r>
      <w:r>
        <w:rPr/>
        <w:t>understands and acknowledges that executing this Release is a condition of using the Property and is in consideration for an in exchange for the HOA permitting the Member(s) and Others to utilize and enjoy the Pool, swimming pool area, swimming pool deck, and any Facilities on the Property (collectively, the “Property Pool and Facilities”).</w:t>
      </w:r>
    </w:p>
    <w:p>
      <w:pPr>
        <w:pStyle w:val="BodyText"/>
        <w:spacing w:before="1"/>
      </w:pPr>
    </w:p>
    <w:p>
      <w:pPr>
        <w:pStyle w:val="ListParagraph"/>
        <w:numPr>
          <w:ilvl w:val="0"/>
          <w:numId w:val="1"/>
        </w:numPr>
        <w:tabs>
          <w:tab w:pos="1558" w:val="left" w:leader="none"/>
        </w:tabs>
        <w:spacing w:line="240" w:lineRule="auto" w:before="0" w:after="0"/>
        <w:ind w:left="120" w:right="135" w:firstLine="719"/>
        <w:jc w:val="both"/>
        <w:rPr>
          <w:sz w:val="22"/>
        </w:rPr>
      </w:pPr>
      <w:r>
        <w:rPr>
          <w:sz w:val="22"/>
          <w:u w:val="single"/>
        </w:rPr>
        <w:t>Use at Own Risk</w:t>
      </w:r>
      <w:r>
        <w:rPr>
          <w:sz w:val="22"/>
          <w:u w:val="none"/>
        </w:rPr>
        <w:t>. Member(s) hereby acknowledges and agrees that its use of the Property Pool and Facilities shall be AT THEIR OWN ELECTION AND AT THEIR SOLE AND COMPLETE RISK.</w:t>
      </w:r>
    </w:p>
    <w:p>
      <w:pPr>
        <w:pStyle w:val="ListParagraph"/>
        <w:numPr>
          <w:ilvl w:val="0"/>
          <w:numId w:val="1"/>
        </w:numPr>
        <w:tabs>
          <w:tab w:pos="1558" w:val="left" w:leader="none"/>
        </w:tabs>
        <w:spacing w:line="240" w:lineRule="auto" w:before="272" w:after="0"/>
        <w:ind w:left="120" w:right="134" w:firstLine="719"/>
        <w:jc w:val="both"/>
        <w:rPr>
          <w:sz w:val="22"/>
        </w:rPr>
      </w:pPr>
      <w:r>
        <w:rPr>
          <w:sz w:val="22"/>
          <w:u w:val="single"/>
        </w:rPr>
        <w:t>Waiver of Claims</w:t>
      </w:r>
      <w:r>
        <w:rPr>
          <w:sz w:val="22"/>
          <w:u w:val="none"/>
        </w:rPr>
        <w:t>.</w:t>
      </w:r>
      <w:r>
        <w:rPr>
          <w:spacing w:val="40"/>
          <w:sz w:val="22"/>
          <w:u w:val="none"/>
        </w:rPr>
        <w:t> </w:t>
      </w:r>
      <w:r>
        <w:rPr>
          <w:sz w:val="22"/>
          <w:u w:val="none"/>
        </w:rPr>
        <w:t>The Member(s) hereby waives any claims that Member(s) has or</w:t>
      </w:r>
      <w:r>
        <w:rPr>
          <w:spacing w:val="-6"/>
          <w:sz w:val="22"/>
          <w:u w:val="none"/>
        </w:rPr>
        <w:t> </w:t>
      </w:r>
      <w:r>
        <w:rPr>
          <w:sz w:val="22"/>
          <w:u w:val="none"/>
        </w:rPr>
        <w:t>may</w:t>
      </w:r>
      <w:r>
        <w:rPr>
          <w:spacing w:val="-5"/>
          <w:sz w:val="22"/>
          <w:u w:val="none"/>
        </w:rPr>
        <w:t> </w:t>
      </w:r>
      <w:r>
        <w:rPr>
          <w:sz w:val="22"/>
          <w:u w:val="none"/>
        </w:rPr>
        <w:t>have</w:t>
      </w:r>
      <w:r>
        <w:rPr>
          <w:spacing w:val="-7"/>
          <w:sz w:val="22"/>
          <w:u w:val="none"/>
        </w:rPr>
        <w:t> </w:t>
      </w:r>
      <w:r>
        <w:rPr>
          <w:sz w:val="22"/>
          <w:u w:val="none"/>
        </w:rPr>
        <w:t>in</w:t>
      </w:r>
      <w:r>
        <w:rPr>
          <w:spacing w:val="-6"/>
          <w:sz w:val="22"/>
          <w:u w:val="none"/>
        </w:rPr>
        <w:t> </w:t>
      </w:r>
      <w:r>
        <w:rPr>
          <w:sz w:val="22"/>
          <w:u w:val="none"/>
        </w:rPr>
        <w:t>the</w:t>
      </w:r>
      <w:r>
        <w:rPr>
          <w:spacing w:val="-7"/>
          <w:sz w:val="22"/>
          <w:u w:val="none"/>
        </w:rPr>
        <w:t> </w:t>
      </w:r>
      <w:r>
        <w:rPr>
          <w:sz w:val="22"/>
          <w:u w:val="none"/>
        </w:rPr>
        <w:t>future</w:t>
      </w:r>
      <w:r>
        <w:rPr>
          <w:spacing w:val="-5"/>
          <w:sz w:val="22"/>
          <w:u w:val="none"/>
        </w:rPr>
        <w:t> </w:t>
      </w:r>
      <w:r>
        <w:rPr>
          <w:sz w:val="22"/>
          <w:u w:val="none"/>
        </w:rPr>
        <w:t>against</w:t>
      </w:r>
      <w:r>
        <w:rPr>
          <w:spacing w:val="-5"/>
          <w:sz w:val="22"/>
          <w:u w:val="none"/>
        </w:rPr>
        <w:t> </w:t>
      </w:r>
      <w:r>
        <w:rPr>
          <w:sz w:val="22"/>
          <w:u w:val="none"/>
        </w:rPr>
        <w:t>the</w:t>
      </w:r>
      <w:r>
        <w:rPr>
          <w:spacing w:val="-5"/>
          <w:sz w:val="22"/>
          <w:u w:val="none"/>
        </w:rPr>
        <w:t> </w:t>
      </w:r>
      <w:r>
        <w:rPr>
          <w:sz w:val="22"/>
          <w:u w:val="none"/>
        </w:rPr>
        <w:t>HOA,</w:t>
      </w:r>
      <w:r>
        <w:rPr>
          <w:spacing w:val="-7"/>
          <w:sz w:val="22"/>
          <w:u w:val="none"/>
        </w:rPr>
        <w:t> </w:t>
      </w:r>
      <w:r>
        <w:rPr>
          <w:sz w:val="22"/>
          <w:u w:val="none"/>
        </w:rPr>
        <w:t>including</w:t>
      </w:r>
      <w:r>
        <w:rPr>
          <w:spacing w:val="-5"/>
          <w:sz w:val="22"/>
          <w:u w:val="none"/>
        </w:rPr>
        <w:t> </w:t>
      </w:r>
      <w:r>
        <w:rPr>
          <w:sz w:val="22"/>
          <w:u w:val="none"/>
        </w:rPr>
        <w:t>its</w:t>
      </w:r>
      <w:r>
        <w:rPr>
          <w:spacing w:val="-5"/>
          <w:sz w:val="22"/>
          <w:u w:val="none"/>
        </w:rPr>
        <w:t> </w:t>
      </w:r>
      <w:r>
        <w:rPr>
          <w:sz w:val="22"/>
          <w:u w:val="none"/>
        </w:rPr>
        <w:t>directors,</w:t>
      </w:r>
      <w:r>
        <w:rPr>
          <w:spacing w:val="-5"/>
          <w:sz w:val="22"/>
          <w:u w:val="none"/>
        </w:rPr>
        <w:t> </w:t>
      </w:r>
      <w:r>
        <w:rPr>
          <w:sz w:val="22"/>
          <w:u w:val="none"/>
        </w:rPr>
        <w:t>officers,</w:t>
      </w:r>
      <w:r>
        <w:rPr>
          <w:spacing w:val="-5"/>
          <w:sz w:val="22"/>
          <w:u w:val="none"/>
        </w:rPr>
        <w:t> </w:t>
      </w:r>
      <w:r>
        <w:rPr>
          <w:sz w:val="22"/>
          <w:u w:val="none"/>
        </w:rPr>
        <w:t>employees,</w:t>
      </w:r>
      <w:r>
        <w:rPr>
          <w:spacing w:val="-5"/>
          <w:sz w:val="22"/>
          <w:u w:val="none"/>
        </w:rPr>
        <w:t> </w:t>
      </w:r>
      <w:r>
        <w:rPr>
          <w:sz w:val="22"/>
          <w:u w:val="none"/>
        </w:rPr>
        <w:t>agents</w:t>
      </w:r>
      <w:r>
        <w:rPr>
          <w:spacing w:val="-5"/>
          <w:sz w:val="22"/>
          <w:u w:val="none"/>
        </w:rPr>
        <w:t> </w:t>
      </w:r>
      <w:r>
        <w:rPr>
          <w:sz w:val="22"/>
          <w:u w:val="none"/>
        </w:rPr>
        <w:t>or representatives relating to Member’s or Others' use of the Property Pool and Facilities. This waiver</w:t>
      </w:r>
      <w:r>
        <w:rPr>
          <w:spacing w:val="-8"/>
          <w:sz w:val="22"/>
          <w:u w:val="none"/>
        </w:rPr>
        <w:t> </w:t>
      </w:r>
      <w:r>
        <w:rPr>
          <w:sz w:val="22"/>
          <w:u w:val="none"/>
        </w:rPr>
        <w:t>provision</w:t>
      </w:r>
      <w:r>
        <w:rPr>
          <w:spacing w:val="-6"/>
          <w:sz w:val="22"/>
          <w:u w:val="none"/>
        </w:rPr>
        <w:t> </w:t>
      </w:r>
      <w:r>
        <w:rPr>
          <w:sz w:val="22"/>
          <w:u w:val="none"/>
        </w:rPr>
        <w:t>shall</w:t>
      </w:r>
      <w:r>
        <w:rPr>
          <w:spacing w:val="-7"/>
          <w:sz w:val="22"/>
          <w:u w:val="none"/>
        </w:rPr>
        <w:t> </w:t>
      </w:r>
      <w:r>
        <w:rPr>
          <w:sz w:val="22"/>
          <w:u w:val="none"/>
        </w:rPr>
        <w:t>include</w:t>
      </w:r>
      <w:r>
        <w:rPr>
          <w:spacing w:val="-7"/>
          <w:sz w:val="22"/>
          <w:u w:val="none"/>
        </w:rPr>
        <w:t> </w:t>
      </w:r>
      <w:r>
        <w:rPr>
          <w:sz w:val="22"/>
          <w:u w:val="none"/>
        </w:rPr>
        <w:t>present</w:t>
      </w:r>
      <w:r>
        <w:rPr>
          <w:spacing w:val="-7"/>
          <w:sz w:val="22"/>
          <w:u w:val="none"/>
        </w:rPr>
        <w:t> </w:t>
      </w:r>
      <w:r>
        <w:rPr>
          <w:sz w:val="22"/>
          <w:u w:val="none"/>
        </w:rPr>
        <w:t>or</w:t>
      </w:r>
      <w:r>
        <w:rPr>
          <w:spacing w:val="-8"/>
          <w:sz w:val="22"/>
          <w:u w:val="none"/>
        </w:rPr>
        <w:t> </w:t>
      </w:r>
      <w:r>
        <w:rPr>
          <w:sz w:val="22"/>
          <w:u w:val="none"/>
        </w:rPr>
        <w:t>future</w:t>
      </w:r>
      <w:r>
        <w:rPr>
          <w:spacing w:val="-7"/>
          <w:sz w:val="22"/>
          <w:u w:val="none"/>
        </w:rPr>
        <w:t> </w:t>
      </w:r>
      <w:r>
        <w:rPr>
          <w:sz w:val="22"/>
          <w:u w:val="none"/>
        </w:rPr>
        <w:t>claims</w:t>
      </w:r>
      <w:r>
        <w:rPr>
          <w:spacing w:val="-7"/>
          <w:sz w:val="22"/>
          <w:u w:val="none"/>
        </w:rPr>
        <w:t> </w:t>
      </w:r>
      <w:r>
        <w:rPr>
          <w:sz w:val="22"/>
          <w:u w:val="none"/>
        </w:rPr>
        <w:t>related</w:t>
      </w:r>
      <w:r>
        <w:rPr>
          <w:spacing w:val="-8"/>
          <w:sz w:val="22"/>
          <w:u w:val="none"/>
        </w:rPr>
        <w:t> </w:t>
      </w:r>
      <w:r>
        <w:rPr>
          <w:sz w:val="22"/>
          <w:u w:val="none"/>
        </w:rPr>
        <w:t>to</w:t>
      </w:r>
      <w:r>
        <w:rPr>
          <w:spacing w:val="-8"/>
          <w:sz w:val="22"/>
          <w:u w:val="none"/>
        </w:rPr>
        <w:t> </w:t>
      </w:r>
      <w:r>
        <w:rPr>
          <w:sz w:val="22"/>
          <w:u w:val="none"/>
        </w:rPr>
        <w:t>the</w:t>
      </w:r>
      <w:r>
        <w:rPr>
          <w:spacing w:val="-7"/>
          <w:sz w:val="22"/>
          <w:u w:val="none"/>
        </w:rPr>
        <w:t> </w:t>
      </w:r>
      <w:r>
        <w:rPr>
          <w:sz w:val="22"/>
          <w:u w:val="none"/>
        </w:rPr>
        <w:t>Property</w:t>
      </w:r>
      <w:r>
        <w:rPr>
          <w:spacing w:val="-8"/>
          <w:sz w:val="22"/>
          <w:u w:val="none"/>
        </w:rPr>
        <w:t> </w:t>
      </w:r>
      <w:r>
        <w:rPr>
          <w:sz w:val="22"/>
          <w:u w:val="none"/>
        </w:rPr>
        <w:t>Pool</w:t>
      </w:r>
      <w:r>
        <w:rPr>
          <w:spacing w:val="-6"/>
          <w:sz w:val="22"/>
          <w:u w:val="none"/>
        </w:rPr>
        <w:t> </w:t>
      </w:r>
      <w:r>
        <w:rPr>
          <w:sz w:val="22"/>
          <w:u w:val="none"/>
        </w:rPr>
        <w:t>and</w:t>
      </w:r>
      <w:r>
        <w:rPr>
          <w:spacing w:val="-8"/>
          <w:sz w:val="22"/>
          <w:u w:val="none"/>
        </w:rPr>
        <w:t> </w:t>
      </w:r>
      <w:r>
        <w:rPr>
          <w:sz w:val="22"/>
          <w:u w:val="none"/>
        </w:rPr>
        <w:t>Facilities not only of the Member(s), but that may arise from Others.</w:t>
      </w:r>
    </w:p>
    <w:p>
      <w:pPr>
        <w:pStyle w:val="BodyText"/>
        <w:spacing w:before="2"/>
      </w:pPr>
    </w:p>
    <w:p>
      <w:pPr>
        <w:pStyle w:val="ListParagraph"/>
        <w:numPr>
          <w:ilvl w:val="0"/>
          <w:numId w:val="1"/>
        </w:numPr>
        <w:tabs>
          <w:tab w:pos="1558" w:val="left" w:leader="none"/>
        </w:tabs>
        <w:spacing w:line="240" w:lineRule="auto" w:before="0" w:after="0"/>
        <w:ind w:left="119" w:right="135" w:firstLine="720"/>
        <w:jc w:val="both"/>
        <w:rPr>
          <w:sz w:val="22"/>
        </w:rPr>
      </w:pPr>
      <w:r>
        <w:rPr>
          <w:sz w:val="22"/>
          <w:u w:val="single"/>
        </w:rPr>
        <w:t>Release of the HOA</w:t>
      </w:r>
      <w:r>
        <w:rPr>
          <w:sz w:val="22"/>
          <w:u w:val="none"/>
        </w:rPr>
        <w:t>.</w:t>
      </w:r>
      <w:r>
        <w:rPr>
          <w:spacing w:val="40"/>
          <w:sz w:val="22"/>
          <w:u w:val="none"/>
        </w:rPr>
        <w:t> </w:t>
      </w:r>
      <w:r>
        <w:rPr>
          <w:sz w:val="22"/>
          <w:u w:val="none"/>
        </w:rPr>
        <w:t>The Member(s) hereby releases the HOA, including its directors, officers, employees, agents or representatives from any and all liability for any loss, damage, injury, expense or other cost that Member(s) or Others may suffer in connection with, arising</w:t>
      </w:r>
      <w:r>
        <w:rPr>
          <w:spacing w:val="-4"/>
          <w:sz w:val="22"/>
          <w:u w:val="none"/>
        </w:rPr>
        <w:t> </w:t>
      </w:r>
      <w:r>
        <w:rPr>
          <w:sz w:val="22"/>
          <w:u w:val="none"/>
        </w:rPr>
        <w:t>out</w:t>
      </w:r>
      <w:r>
        <w:rPr>
          <w:spacing w:val="-4"/>
          <w:sz w:val="22"/>
          <w:u w:val="none"/>
        </w:rPr>
        <w:t> </w:t>
      </w:r>
      <w:r>
        <w:rPr>
          <w:sz w:val="22"/>
          <w:u w:val="none"/>
        </w:rPr>
        <w:t>of</w:t>
      </w:r>
      <w:r>
        <w:rPr>
          <w:spacing w:val="-3"/>
          <w:sz w:val="22"/>
          <w:u w:val="none"/>
        </w:rPr>
        <w:t> </w:t>
      </w:r>
      <w:r>
        <w:rPr>
          <w:sz w:val="22"/>
          <w:u w:val="none"/>
        </w:rPr>
        <w:t>or</w:t>
      </w:r>
      <w:r>
        <w:rPr>
          <w:spacing w:val="-5"/>
          <w:sz w:val="22"/>
          <w:u w:val="none"/>
        </w:rPr>
        <w:t> </w:t>
      </w:r>
      <w:r>
        <w:rPr>
          <w:sz w:val="22"/>
          <w:u w:val="none"/>
        </w:rPr>
        <w:t>in</w:t>
      </w:r>
      <w:r>
        <w:rPr>
          <w:spacing w:val="-3"/>
          <w:sz w:val="22"/>
          <w:u w:val="none"/>
        </w:rPr>
        <w:t> </w:t>
      </w:r>
      <w:r>
        <w:rPr>
          <w:sz w:val="22"/>
          <w:u w:val="none"/>
        </w:rPr>
        <w:t>any</w:t>
      </w:r>
      <w:r>
        <w:rPr>
          <w:spacing w:val="-4"/>
          <w:sz w:val="22"/>
          <w:u w:val="none"/>
        </w:rPr>
        <w:t> </w:t>
      </w:r>
      <w:r>
        <w:rPr>
          <w:sz w:val="22"/>
          <w:u w:val="none"/>
        </w:rPr>
        <w:t>way</w:t>
      </w:r>
      <w:r>
        <w:rPr>
          <w:spacing w:val="-4"/>
          <w:sz w:val="22"/>
          <w:u w:val="none"/>
        </w:rPr>
        <w:t> </w:t>
      </w:r>
      <w:r>
        <w:rPr>
          <w:sz w:val="22"/>
          <w:u w:val="none"/>
        </w:rPr>
        <w:t>related</w:t>
      </w:r>
      <w:r>
        <w:rPr>
          <w:spacing w:val="-4"/>
          <w:sz w:val="22"/>
          <w:u w:val="none"/>
        </w:rPr>
        <w:t> </w:t>
      </w:r>
      <w:r>
        <w:rPr>
          <w:sz w:val="22"/>
          <w:u w:val="none"/>
        </w:rPr>
        <w:t>to</w:t>
      </w:r>
      <w:r>
        <w:rPr>
          <w:spacing w:val="-4"/>
          <w:sz w:val="22"/>
          <w:u w:val="none"/>
        </w:rPr>
        <w:t> </w:t>
      </w:r>
      <w:r>
        <w:rPr>
          <w:sz w:val="22"/>
          <w:u w:val="none"/>
        </w:rPr>
        <w:t>Member’s</w:t>
      </w:r>
      <w:r>
        <w:rPr>
          <w:spacing w:val="-4"/>
          <w:sz w:val="22"/>
          <w:u w:val="none"/>
        </w:rPr>
        <w:t> </w:t>
      </w:r>
      <w:r>
        <w:rPr>
          <w:sz w:val="22"/>
          <w:u w:val="none"/>
        </w:rPr>
        <w:t>or</w:t>
      </w:r>
      <w:r>
        <w:rPr>
          <w:spacing w:val="-5"/>
          <w:sz w:val="22"/>
          <w:u w:val="none"/>
        </w:rPr>
        <w:t> </w:t>
      </w:r>
      <w:r>
        <w:rPr>
          <w:sz w:val="22"/>
          <w:u w:val="none"/>
        </w:rPr>
        <w:t>Others’</w:t>
      </w:r>
      <w:r>
        <w:rPr>
          <w:spacing w:val="-3"/>
          <w:sz w:val="22"/>
          <w:u w:val="none"/>
        </w:rPr>
        <w:t> </w:t>
      </w:r>
      <w:r>
        <w:rPr>
          <w:sz w:val="22"/>
          <w:u w:val="none"/>
        </w:rPr>
        <w:t>activities</w:t>
      </w:r>
      <w:r>
        <w:rPr>
          <w:spacing w:val="-4"/>
          <w:sz w:val="22"/>
          <w:u w:val="none"/>
        </w:rPr>
        <w:t> </w:t>
      </w:r>
      <w:r>
        <w:rPr>
          <w:sz w:val="22"/>
          <w:u w:val="none"/>
        </w:rPr>
        <w:t>on</w:t>
      </w:r>
      <w:r>
        <w:rPr>
          <w:spacing w:val="-3"/>
          <w:sz w:val="22"/>
          <w:u w:val="none"/>
        </w:rPr>
        <w:t> </w:t>
      </w:r>
      <w:r>
        <w:rPr>
          <w:sz w:val="22"/>
          <w:u w:val="none"/>
        </w:rPr>
        <w:t>or</w:t>
      </w:r>
      <w:r>
        <w:rPr>
          <w:spacing w:val="-5"/>
          <w:sz w:val="22"/>
          <w:u w:val="none"/>
        </w:rPr>
        <w:t> </w:t>
      </w:r>
      <w:r>
        <w:rPr>
          <w:sz w:val="22"/>
          <w:u w:val="none"/>
        </w:rPr>
        <w:t>use</w:t>
      </w:r>
      <w:r>
        <w:rPr>
          <w:spacing w:val="-4"/>
          <w:sz w:val="22"/>
          <w:u w:val="none"/>
        </w:rPr>
        <w:t> </w:t>
      </w:r>
      <w:r>
        <w:rPr>
          <w:sz w:val="22"/>
          <w:u w:val="none"/>
        </w:rPr>
        <w:t>and</w:t>
      </w:r>
      <w:r>
        <w:rPr>
          <w:spacing w:val="-4"/>
          <w:sz w:val="22"/>
          <w:u w:val="none"/>
        </w:rPr>
        <w:t> </w:t>
      </w:r>
      <w:r>
        <w:rPr>
          <w:sz w:val="22"/>
          <w:u w:val="none"/>
        </w:rPr>
        <w:t>misuse</w:t>
      </w:r>
      <w:r>
        <w:rPr>
          <w:spacing w:val="-4"/>
          <w:sz w:val="22"/>
          <w:u w:val="none"/>
        </w:rPr>
        <w:t> </w:t>
      </w:r>
      <w:r>
        <w:rPr>
          <w:sz w:val="22"/>
          <w:u w:val="none"/>
        </w:rPr>
        <w:t>of</w:t>
      </w:r>
      <w:r>
        <w:rPr>
          <w:spacing w:val="-3"/>
          <w:sz w:val="22"/>
          <w:u w:val="none"/>
        </w:rPr>
        <w:t> </w:t>
      </w:r>
      <w:r>
        <w:rPr>
          <w:sz w:val="22"/>
          <w:u w:val="none"/>
        </w:rPr>
        <w:t>the Property Pool and Facilities, including, but not limited to, any negligence on the part of the Others, the HOA, or their contractors or agents.</w:t>
      </w:r>
    </w:p>
    <w:p>
      <w:pPr>
        <w:pStyle w:val="BodyText"/>
        <w:spacing w:before="20"/>
      </w:pPr>
    </w:p>
    <w:p>
      <w:pPr>
        <w:pStyle w:val="ListParagraph"/>
        <w:numPr>
          <w:ilvl w:val="0"/>
          <w:numId w:val="1"/>
        </w:numPr>
        <w:tabs>
          <w:tab w:pos="1557" w:val="left" w:leader="none"/>
        </w:tabs>
        <w:spacing w:line="240" w:lineRule="auto" w:before="0" w:after="0"/>
        <w:ind w:left="119" w:right="135" w:firstLine="719"/>
        <w:jc w:val="both"/>
        <w:rPr>
          <w:sz w:val="22"/>
        </w:rPr>
      </w:pPr>
      <w:r>
        <w:rPr>
          <w:sz w:val="22"/>
          <w:u w:val="single"/>
        </w:rPr>
        <w:t>Indemnification</w:t>
      </w:r>
      <w:r>
        <w:rPr>
          <w:sz w:val="22"/>
          <w:u w:val="none"/>
        </w:rPr>
        <w:t>.</w:t>
      </w:r>
      <w:r>
        <w:rPr>
          <w:spacing w:val="40"/>
          <w:sz w:val="22"/>
          <w:u w:val="none"/>
        </w:rPr>
        <w:t> </w:t>
      </w:r>
      <w:r>
        <w:rPr>
          <w:sz w:val="22"/>
          <w:u w:val="none"/>
        </w:rPr>
        <w:t>The Member(s) hereby agrees to indemnify, defend, and hold harmless</w:t>
      </w:r>
      <w:r>
        <w:rPr>
          <w:spacing w:val="-4"/>
          <w:sz w:val="22"/>
          <w:u w:val="none"/>
        </w:rPr>
        <w:t> </w:t>
      </w:r>
      <w:r>
        <w:rPr>
          <w:sz w:val="22"/>
          <w:u w:val="none"/>
        </w:rPr>
        <w:t>the</w:t>
      </w:r>
      <w:r>
        <w:rPr>
          <w:spacing w:val="-6"/>
          <w:sz w:val="22"/>
          <w:u w:val="none"/>
        </w:rPr>
        <w:t> </w:t>
      </w:r>
      <w:r>
        <w:rPr>
          <w:sz w:val="22"/>
          <w:u w:val="none"/>
        </w:rPr>
        <w:t>HOA</w:t>
      </w:r>
      <w:r>
        <w:rPr>
          <w:spacing w:val="-5"/>
          <w:sz w:val="22"/>
          <w:u w:val="none"/>
        </w:rPr>
        <w:t> </w:t>
      </w:r>
      <w:r>
        <w:rPr>
          <w:sz w:val="22"/>
          <w:u w:val="none"/>
        </w:rPr>
        <w:t>from</w:t>
      </w:r>
      <w:r>
        <w:rPr>
          <w:spacing w:val="-7"/>
          <w:sz w:val="22"/>
          <w:u w:val="none"/>
        </w:rPr>
        <w:t> </w:t>
      </w:r>
      <w:r>
        <w:rPr>
          <w:sz w:val="22"/>
          <w:u w:val="none"/>
        </w:rPr>
        <w:t>and</w:t>
      </w:r>
      <w:r>
        <w:rPr>
          <w:spacing w:val="-4"/>
          <w:sz w:val="22"/>
          <w:u w:val="none"/>
        </w:rPr>
        <w:t> </w:t>
      </w:r>
      <w:r>
        <w:rPr>
          <w:sz w:val="22"/>
          <w:u w:val="none"/>
        </w:rPr>
        <w:t>against</w:t>
      </w:r>
      <w:r>
        <w:rPr>
          <w:spacing w:val="-4"/>
          <w:sz w:val="22"/>
          <w:u w:val="none"/>
        </w:rPr>
        <w:t> </w:t>
      </w:r>
      <w:r>
        <w:rPr>
          <w:sz w:val="22"/>
          <w:u w:val="none"/>
        </w:rPr>
        <w:t>any</w:t>
      </w:r>
      <w:r>
        <w:rPr>
          <w:spacing w:val="-4"/>
          <w:sz w:val="22"/>
          <w:u w:val="none"/>
        </w:rPr>
        <w:t> </w:t>
      </w:r>
      <w:r>
        <w:rPr>
          <w:sz w:val="22"/>
          <w:u w:val="none"/>
        </w:rPr>
        <w:t>and</w:t>
      </w:r>
      <w:r>
        <w:rPr>
          <w:spacing w:val="-4"/>
          <w:sz w:val="22"/>
          <w:u w:val="none"/>
        </w:rPr>
        <w:t> </w:t>
      </w:r>
      <w:r>
        <w:rPr>
          <w:sz w:val="22"/>
          <w:u w:val="none"/>
        </w:rPr>
        <w:t>all</w:t>
      </w:r>
      <w:r>
        <w:rPr>
          <w:spacing w:val="-3"/>
          <w:sz w:val="22"/>
          <w:u w:val="none"/>
        </w:rPr>
        <w:t> </w:t>
      </w:r>
      <w:r>
        <w:rPr>
          <w:sz w:val="22"/>
          <w:u w:val="none"/>
        </w:rPr>
        <w:t>liability,</w:t>
      </w:r>
      <w:r>
        <w:rPr>
          <w:spacing w:val="-4"/>
          <w:sz w:val="22"/>
          <w:u w:val="none"/>
        </w:rPr>
        <w:t> </w:t>
      </w:r>
      <w:r>
        <w:rPr>
          <w:sz w:val="22"/>
          <w:u w:val="none"/>
        </w:rPr>
        <w:t>injury,</w:t>
      </w:r>
      <w:r>
        <w:rPr>
          <w:spacing w:val="-4"/>
          <w:sz w:val="22"/>
          <w:u w:val="none"/>
        </w:rPr>
        <w:t> </w:t>
      </w:r>
      <w:r>
        <w:rPr>
          <w:sz w:val="22"/>
          <w:u w:val="none"/>
        </w:rPr>
        <w:t>loss,</w:t>
      </w:r>
      <w:r>
        <w:rPr>
          <w:spacing w:val="-6"/>
          <w:sz w:val="22"/>
          <w:u w:val="none"/>
        </w:rPr>
        <w:t> </w:t>
      </w:r>
      <w:r>
        <w:rPr>
          <w:sz w:val="22"/>
          <w:u w:val="none"/>
        </w:rPr>
        <w:t>cost</w:t>
      </w:r>
      <w:r>
        <w:rPr>
          <w:spacing w:val="-4"/>
          <w:sz w:val="22"/>
          <w:u w:val="none"/>
        </w:rPr>
        <w:t> </w:t>
      </w:r>
      <w:r>
        <w:rPr>
          <w:sz w:val="22"/>
          <w:u w:val="none"/>
        </w:rPr>
        <w:t>or</w:t>
      </w:r>
      <w:r>
        <w:rPr>
          <w:spacing w:val="-5"/>
          <w:sz w:val="22"/>
          <w:u w:val="none"/>
        </w:rPr>
        <w:t> </w:t>
      </w:r>
      <w:r>
        <w:rPr>
          <w:sz w:val="22"/>
          <w:u w:val="none"/>
        </w:rPr>
        <w:t>damage</w:t>
      </w:r>
      <w:r>
        <w:rPr>
          <w:spacing w:val="-4"/>
          <w:sz w:val="22"/>
          <w:u w:val="none"/>
        </w:rPr>
        <w:t> </w:t>
      </w:r>
      <w:r>
        <w:rPr>
          <w:sz w:val="22"/>
          <w:u w:val="none"/>
        </w:rPr>
        <w:t>of</w:t>
      </w:r>
      <w:r>
        <w:rPr>
          <w:spacing w:val="-3"/>
          <w:sz w:val="22"/>
          <w:u w:val="none"/>
        </w:rPr>
        <w:t> </w:t>
      </w:r>
      <w:r>
        <w:rPr>
          <w:sz w:val="22"/>
          <w:u w:val="none"/>
        </w:rPr>
        <w:t>any</w:t>
      </w:r>
      <w:r>
        <w:rPr>
          <w:spacing w:val="-4"/>
          <w:sz w:val="22"/>
          <w:u w:val="none"/>
        </w:rPr>
        <w:t> </w:t>
      </w:r>
      <w:r>
        <w:rPr>
          <w:sz w:val="22"/>
          <w:u w:val="none"/>
        </w:rPr>
        <w:t>kind (including reasonable attorney’s fees) resulting from the Member’s or Others’ activities, loss, damage,</w:t>
      </w:r>
      <w:r>
        <w:rPr>
          <w:spacing w:val="-9"/>
          <w:sz w:val="22"/>
          <w:u w:val="none"/>
        </w:rPr>
        <w:t> </w:t>
      </w:r>
      <w:r>
        <w:rPr>
          <w:sz w:val="22"/>
          <w:u w:val="none"/>
        </w:rPr>
        <w:t>injury,</w:t>
      </w:r>
      <w:r>
        <w:rPr>
          <w:spacing w:val="-9"/>
          <w:sz w:val="22"/>
          <w:u w:val="none"/>
        </w:rPr>
        <w:t> </w:t>
      </w:r>
      <w:r>
        <w:rPr>
          <w:sz w:val="22"/>
          <w:u w:val="none"/>
        </w:rPr>
        <w:t>or</w:t>
      </w:r>
      <w:r>
        <w:rPr>
          <w:spacing w:val="-9"/>
          <w:sz w:val="22"/>
          <w:u w:val="none"/>
        </w:rPr>
        <w:t> </w:t>
      </w:r>
      <w:r>
        <w:rPr>
          <w:sz w:val="22"/>
          <w:u w:val="none"/>
        </w:rPr>
        <w:t>otherwise</w:t>
      </w:r>
      <w:r>
        <w:rPr>
          <w:spacing w:val="-9"/>
          <w:sz w:val="22"/>
          <w:u w:val="none"/>
        </w:rPr>
        <w:t> </w:t>
      </w:r>
      <w:r>
        <w:rPr>
          <w:sz w:val="22"/>
          <w:u w:val="none"/>
        </w:rPr>
        <w:t>arising</w:t>
      </w:r>
      <w:r>
        <w:rPr>
          <w:spacing w:val="-9"/>
          <w:sz w:val="22"/>
          <w:u w:val="none"/>
        </w:rPr>
        <w:t> </w:t>
      </w:r>
      <w:r>
        <w:rPr>
          <w:sz w:val="22"/>
          <w:u w:val="none"/>
        </w:rPr>
        <w:t>in</w:t>
      </w:r>
      <w:r>
        <w:rPr>
          <w:spacing w:val="-8"/>
          <w:sz w:val="22"/>
          <w:u w:val="none"/>
        </w:rPr>
        <w:t> </w:t>
      </w:r>
      <w:r>
        <w:rPr>
          <w:sz w:val="22"/>
          <w:u w:val="none"/>
        </w:rPr>
        <w:t>any</w:t>
      </w:r>
      <w:r>
        <w:rPr>
          <w:spacing w:val="-11"/>
          <w:sz w:val="22"/>
          <w:u w:val="none"/>
        </w:rPr>
        <w:t> </w:t>
      </w:r>
      <w:r>
        <w:rPr>
          <w:sz w:val="22"/>
          <w:u w:val="none"/>
        </w:rPr>
        <w:t>way</w:t>
      </w:r>
      <w:r>
        <w:rPr>
          <w:spacing w:val="-9"/>
          <w:sz w:val="22"/>
          <w:u w:val="none"/>
        </w:rPr>
        <w:t> </w:t>
      </w:r>
      <w:r>
        <w:rPr>
          <w:sz w:val="22"/>
          <w:u w:val="none"/>
        </w:rPr>
        <w:t>out</w:t>
      </w:r>
      <w:r>
        <w:rPr>
          <w:spacing w:val="-9"/>
          <w:sz w:val="22"/>
          <w:u w:val="none"/>
        </w:rPr>
        <w:t> </w:t>
      </w:r>
      <w:r>
        <w:rPr>
          <w:sz w:val="22"/>
          <w:u w:val="none"/>
        </w:rPr>
        <w:t>of</w:t>
      </w:r>
      <w:r>
        <w:rPr>
          <w:spacing w:val="-8"/>
          <w:sz w:val="22"/>
          <w:u w:val="none"/>
        </w:rPr>
        <w:t> </w:t>
      </w:r>
      <w:r>
        <w:rPr>
          <w:sz w:val="22"/>
          <w:u w:val="none"/>
        </w:rPr>
        <w:t>the</w:t>
      </w:r>
      <w:r>
        <w:rPr>
          <w:spacing w:val="-9"/>
          <w:sz w:val="22"/>
          <w:u w:val="none"/>
        </w:rPr>
        <w:t> </w:t>
      </w:r>
      <w:r>
        <w:rPr>
          <w:sz w:val="22"/>
          <w:u w:val="none"/>
        </w:rPr>
        <w:t>use</w:t>
      </w:r>
      <w:r>
        <w:rPr>
          <w:spacing w:val="-9"/>
          <w:sz w:val="22"/>
          <w:u w:val="none"/>
        </w:rPr>
        <w:t> </w:t>
      </w:r>
      <w:r>
        <w:rPr>
          <w:sz w:val="22"/>
          <w:u w:val="none"/>
        </w:rPr>
        <w:t>or</w:t>
      </w:r>
      <w:r>
        <w:rPr>
          <w:spacing w:val="-9"/>
          <w:sz w:val="22"/>
          <w:u w:val="none"/>
        </w:rPr>
        <w:t> </w:t>
      </w:r>
      <w:r>
        <w:rPr>
          <w:sz w:val="22"/>
          <w:u w:val="none"/>
        </w:rPr>
        <w:t>misuse</w:t>
      </w:r>
      <w:r>
        <w:rPr>
          <w:spacing w:val="-9"/>
          <w:sz w:val="22"/>
          <w:u w:val="none"/>
        </w:rPr>
        <w:t> </w:t>
      </w:r>
      <w:r>
        <w:rPr>
          <w:sz w:val="22"/>
          <w:u w:val="none"/>
        </w:rPr>
        <w:t>of</w:t>
      </w:r>
      <w:r>
        <w:rPr>
          <w:spacing w:val="-10"/>
          <w:sz w:val="22"/>
          <w:u w:val="none"/>
        </w:rPr>
        <w:t> </w:t>
      </w:r>
      <w:r>
        <w:rPr>
          <w:sz w:val="22"/>
          <w:u w:val="none"/>
        </w:rPr>
        <w:t>the</w:t>
      </w:r>
      <w:r>
        <w:rPr>
          <w:spacing w:val="-9"/>
          <w:sz w:val="22"/>
          <w:u w:val="none"/>
        </w:rPr>
        <w:t> </w:t>
      </w:r>
      <w:r>
        <w:rPr>
          <w:sz w:val="22"/>
          <w:u w:val="none"/>
        </w:rPr>
        <w:t>Property</w:t>
      </w:r>
      <w:r>
        <w:rPr>
          <w:spacing w:val="-9"/>
          <w:sz w:val="22"/>
          <w:u w:val="none"/>
        </w:rPr>
        <w:t> </w:t>
      </w:r>
      <w:r>
        <w:rPr>
          <w:sz w:val="22"/>
          <w:u w:val="none"/>
        </w:rPr>
        <w:t>Pool</w:t>
      </w:r>
      <w:r>
        <w:rPr>
          <w:spacing w:val="-6"/>
          <w:sz w:val="22"/>
          <w:u w:val="none"/>
        </w:rPr>
        <w:t> </w:t>
      </w:r>
      <w:r>
        <w:rPr>
          <w:sz w:val="22"/>
          <w:u w:val="none"/>
        </w:rPr>
        <w:t>and </w:t>
      </w:r>
      <w:r>
        <w:rPr>
          <w:spacing w:val="-2"/>
          <w:sz w:val="22"/>
          <w:u w:val="none"/>
        </w:rPr>
        <w:t>Facilities.</w:t>
      </w:r>
    </w:p>
    <w:p>
      <w:pPr>
        <w:pStyle w:val="BodyText"/>
        <w:spacing w:before="23"/>
      </w:pPr>
    </w:p>
    <w:p>
      <w:pPr>
        <w:pStyle w:val="ListParagraph"/>
        <w:numPr>
          <w:ilvl w:val="0"/>
          <w:numId w:val="1"/>
        </w:numPr>
        <w:tabs>
          <w:tab w:pos="1558" w:val="left" w:leader="none"/>
        </w:tabs>
        <w:spacing w:line="240" w:lineRule="auto" w:before="0" w:after="0"/>
        <w:ind w:left="120" w:right="133" w:firstLine="719"/>
        <w:jc w:val="both"/>
        <w:rPr>
          <w:sz w:val="22"/>
        </w:rPr>
      </w:pPr>
      <w:r>
        <w:rPr>
          <w:sz w:val="22"/>
          <w:u w:val="single"/>
        </w:rPr>
        <w:t>Interpretation &amp; Governing Law</w:t>
      </w:r>
      <w:r>
        <w:rPr>
          <w:sz w:val="22"/>
          <w:u w:val="none"/>
        </w:rPr>
        <w:t>.</w:t>
      </w:r>
      <w:r>
        <w:rPr>
          <w:spacing w:val="40"/>
          <w:sz w:val="22"/>
          <w:u w:val="none"/>
        </w:rPr>
        <w:t> </w:t>
      </w:r>
      <w:r>
        <w:rPr>
          <w:sz w:val="22"/>
          <w:u w:val="none"/>
        </w:rPr>
        <w:t>The Parties agree that this Release is to be construed and interpreted fairly and reasonably in accordance with the terms herein and not as against any party as the drafter hereof.</w:t>
      </w:r>
      <w:r>
        <w:rPr>
          <w:spacing w:val="40"/>
          <w:sz w:val="22"/>
          <w:u w:val="none"/>
        </w:rPr>
        <w:t> </w:t>
      </w:r>
      <w:r>
        <w:rPr>
          <w:sz w:val="22"/>
          <w:u w:val="none"/>
        </w:rPr>
        <w:t>This Release is intended to be as broad as permitted by law,</w:t>
      </w:r>
      <w:r>
        <w:rPr>
          <w:spacing w:val="-9"/>
          <w:sz w:val="22"/>
          <w:u w:val="none"/>
        </w:rPr>
        <w:t> </w:t>
      </w:r>
      <w:r>
        <w:rPr>
          <w:sz w:val="22"/>
          <w:u w:val="none"/>
        </w:rPr>
        <w:t>and</w:t>
      </w:r>
      <w:r>
        <w:rPr>
          <w:spacing w:val="-9"/>
          <w:sz w:val="22"/>
          <w:u w:val="none"/>
        </w:rPr>
        <w:t> </w:t>
      </w:r>
      <w:r>
        <w:rPr>
          <w:sz w:val="22"/>
          <w:u w:val="none"/>
        </w:rPr>
        <w:t>shall</w:t>
      </w:r>
      <w:r>
        <w:rPr>
          <w:spacing w:val="-8"/>
          <w:sz w:val="22"/>
          <w:u w:val="none"/>
        </w:rPr>
        <w:t> </w:t>
      </w:r>
      <w:r>
        <w:rPr>
          <w:sz w:val="22"/>
          <w:u w:val="none"/>
        </w:rPr>
        <w:t>be</w:t>
      </w:r>
      <w:r>
        <w:rPr>
          <w:spacing w:val="-9"/>
          <w:sz w:val="22"/>
          <w:u w:val="none"/>
        </w:rPr>
        <w:t> </w:t>
      </w:r>
      <w:r>
        <w:rPr>
          <w:sz w:val="22"/>
          <w:u w:val="none"/>
        </w:rPr>
        <w:t>governed</w:t>
      </w:r>
      <w:r>
        <w:rPr>
          <w:spacing w:val="-7"/>
          <w:sz w:val="22"/>
          <w:u w:val="none"/>
        </w:rPr>
        <w:t> </w:t>
      </w:r>
      <w:r>
        <w:rPr>
          <w:sz w:val="22"/>
          <w:u w:val="none"/>
        </w:rPr>
        <w:t>by,</w:t>
      </w:r>
      <w:r>
        <w:rPr>
          <w:spacing w:val="-8"/>
          <w:sz w:val="22"/>
          <w:u w:val="none"/>
        </w:rPr>
        <w:t> </w:t>
      </w:r>
      <w:r>
        <w:rPr>
          <w:sz w:val="22"/>
          <w:u w:val="none"/>
        </w:rPr>
        <w:t>interpreted</w:t>
      </w:r>
      <w:r>
        <w:rPr>
          <w:spacing w:val="-7"/>
          <w:sz w:val="22"/>
          <w:u w:val="none"/>
        </w:rPr>
        <w:t> </w:t>
      </w:r>
      <w:r>
        <w:rPr>
          <w:sz w:val="22"/>
          <w:u w:val="none"/>
        </w:rPr>
        <w:t>under</w:t>
      </w:r>
      <w:r>
        <w:rPr>
          <w:spacing w:val="-9"/>
          <w:sz w:val="22"/>
          <w:u w:val="none"/>
        </w:rPr>
        <w:t> </w:t>
      </w:r>
      <w:r>
        <w:rPr>
          <w:sz w:val="22"/>
          <w:u w:val="none"/>
        </w:rPr>
        <w:t>and</w:t>
      </w:r>
      <w:r>
        <w:rPr>
          <w:spacing w:val="-9"/>
          <w:sz w:val="22"/>
          <w:u w:val="none"/>
        </w:rPr>
        <w:t> </w:t>
      </w:r>
      <w:r>
        <w:rPr>
          <w:sz w:val="22"/>
          <w:u w:val="none"/>
        </w:rPr>
        <w:t>construed</w:t>
      </w:r>
      <w:r>
        <w:rPr>
          <w:spacing w:val="-9"/>
          <w:sz w:val="22"/>
          <w:u w:val="none"/>
        </w:rPr>
        <w:t> </w:t>
      </w:r>
      <w:r>
        <w:rPr>
          <w:sz w:val="22"/>
          <w:u w:val="none"/>
        </w:rPr>
        <w:t>and</w:t>
      </w:r>
      <w:r>
        <w:rPr>
          <w:spacing w:val="-9"/>
          <w:sz w:val="22"/>
          <w:u w:val="none"/>
        </w:rPr>
        <w:t> </w:t>
      </w:r>
      <w:r>
        <w:rPr>
          <w:sz w:val="22"/>
          <w:u w:val="none"/>
        </w:rPr>
        <w:t>enforced</w:t>
      </w:r>
      <w:r>
        <w:rPr>
          <w:spacing w:val="-7"/>
          <w:sz w:val="22"/>
          <w:u w:val="none"/>
        </w:rPr>
        <w:t> </w:t>
      </w:r>
      <w:r>
        <w:rPr>
          <w:sz w:val="22"/>
          <w:u w:val="none"/>
        </w:rPr>
        <w:t>in</w:t>
      </w:r>
      <w:r>
        <w:rPr>
          <w:spacing w:val="-5"/>
          <w:sz w:val="22"/>
          <w:u w:val="none"/>
        </w:rPr>
        <w:t> </w:t>
      </w:r>
      <w:r>
        <w:rPr>
          <w:sz w:val="22"/>
          <w:u w:val="none"/>
        </w:rPr>
        <w:t>accordance</w:t>
      </w:r>
      <w:r>
        <w:rPr>
          <w:spacing w:val="-9"/>
          <w:sz w:val="22"/>
          <w:u w:val="none"/>
        </w:rPr>
        <w:t> </w:t>
      </w:r>
      <w:r>
        <w:rPr>
          <w:sz w:val="22"/>
          <w:u w:val="none"/>
        </w:rPr>
        <w:t>with the laws of the State of South Carolina.</w:t>
      </w:r>
    </w:p>
    <w:p>
      <w:pPr>
        <w:pStyle w:val="BodyText"/>
        <w:spacing w:before="21"/>
      </w:pPr>
    </w:p>
    <w:p>
      <w:pPr>
        <w:pStyle w:val="ListParagraph"/>
        <w:numPr>
          <w:ilvl w:val="0"/>
          <w:numId w:val="1"/>
        </w:numPr>
        <w:tabs>
          <w:tab w:pos="1559" w:val="left" w:leader="none"/>
        </w:tabs>
        <w:spacing w:line="240" w:lineRule="auto" w:before="0" w:after="0"/>
        <w:ind w:left="120" w:right="135" w:firstLine="720"/>
        <w:jc w:val="both"/>
        <w:rPr>
          <w:sz w:val="22"/>
        </w:rPr>
      </w:pPr>
      <w:r>
        <w:rPr>
          <w:sz w:val="22"/>
          <w:u w:val="single"/>
        </w:rPr>
        <w:t>Entire Agreement; Binding Effect</w:t>
      </w:r>
      <w:r>
        <w:rPr>
          <w:sz w:val="22"/>
          <w:u w:val="none"/>
        </w:rPr>
        <w:t>.</w:t>
      </w:r>
      <w:r>
        <w:rPr>
          <w:spacing w:val="40"/>
          <w:sz w:val="22"/>
          <w:u w:val="none"/>
        </w:rPr>
        <w:t> </w:t>
      </w:r>
      <w:r>
        <w:rPr>
          <w:sz w:val="22"/>
          <w:u w:val="none"/>
        </w:rPr>
        <w:t>This Release sets forth all of the promises, covenants, agreements, conditions and undertakings between the Parties hereto with respect to the</w:t>
      </w:r>
      <w:r>
        <w:rPr>
          <w:spacing w:val="58"/>
          <w:sz w:val="22"/>
          <w:u w:val="none"/>
        </w:rPr>
        <w:t> </w:t>
      </w:r>
      <w:r>
        <w:rPr>
          <w:sz w:val="22"/>
          <w:u w:val="none"/>
        </w:rPr>
        <w:t>subject</w:t>
      </w:r>
      <w:r>
        <w:rPr>
          <w:spacing w:val="58"/>
          <w:sz w:val="22"/>
          <w:u w:val="none"/>
        </w:rPr>
        <w:t> </w:t>
      </w:r>
      <w:r>
        <w:rPr>
          <w:sz w:val="22"/>
          <w:u w:val="none"/>
        </w:rPr>
        <w:t>matter</w:t>
      </w:r>
      <w:r>
        <w:rPr>
          <w:spacing w:val="40"/>
          <w:sz w:val="22"/>
          <w:u w:val="none"/>
        </w:rPr>
        <w:t> </w:t>
      </w:r>
      <w:r>
        <w:rPr>
          <w:sz w:val="22"/>
          <w:u w:val="none"/>
        </w:rPr>
        <w:t>hereof,</w:t>
      </w:r>
      <w:r>
        <w:rPr>
          <w:spacing w:val="58"/>
          <w:sz w:val="22"/>
          <w:u w:val="none"/>
        </w:rPr>
        <w:t> </w:t>
      </w:r>
      <w:r>
        <w:rPr>
          <w:sz w:val="22"/>
          <w:u w:val="none"/>
        </w:rPr>
        <w:t>and</w:t>
      </w:r>
      <w:r>
        <w:rPr>
          <w:spacing w:val="40"/>
          <w:sz w:val="22"/>
          <w:u w:val="none"/>
        </w:rPr>
        <w:t> </w:t>
      </w:r>
      <w:r>
        <w:rPr>
          <w:sz w:val="22"/>
          <w:u w:val="none"/>
        </w:rPr>
        <w:t>supersedes</w:t>
      </w:r>
      <w:r>
        <w:rPr>
          <w:spacing w:val="58"/>
          <w:sz w:val="22"/>
          <w:u w:val="none"/>
        </w:rPr>
        <w:t> </w:t>
      </w:r>
      <w:r>
        <w:rPr>
          <w:sz w:val="22"/>
          <w:u w:val="none"/>
        </w:rPr>
        <w:t>all</w:t>
      </w:r>
      <w:r>
        <w:rPr>
          <w:spacing w:val="40"/>
          <w:sz w:val="22"/>
          <w:u w:val="none"/>
        </w:rPr>
        <w:t> </w:t>
      </w:r>
      <w:r>
        <w:rPr>
          <w:sz w:val="22"/>
          <w:u w:val="none"/>
        </w:rPr>
        <w:t>prior</w:t>
      </w:r>
      <w:r>
        <w:rPr>
          <w:spacing w:val="40"/>
          <w:sz w:val="22"/>
          <w:u w:val="none"/>
        </w:rPr>
        <w:t> </w:t>
      </w:r>
      <w:r>
        <w:rPr>
          <w:sz w:val="22"/>
          <w:u w:val="none"/>
        </w:rPr>
        <w:t>and</w:t>
      </w:r>
      <w:r>
        <w:rPr>
          <w:spacing w:val="40"/>
          <w:sz w:val="22"/>
          <w:u w:val="none"/>
        </w:rPr>
        <w:t> </w:t>
      </w:r>
      <w:r>
        <w:rPr>
          <w:sz w:val="22"/>
          <w:u w:val="none"/>
        </w:rPr>
        <w:t>contemporaneous</w:t>
      </w:r>
      <w:r>
        <w:rPr>
          <w:spacing w:val="58"/>
          <w:sz w:val="22"/>
          <w:u w:val="none"/>
        </w:rPr>
        <w:t> </w:t>
      </w:r>
      <w:r>
        <w:rPr>
          <w:sz w:val="22"/>
          <w:u w:val="none"/>
        </w:rPr>
        <w:t>agreements</w:t>
      </w:r>
      <w:r>
        <w:rPr>
          <w:spacing w:val="58"/>
          <w:sz w:val="22"/>
          <w:u w:val="none"/>
        </w:rPr>
        <w:t> </w:t>
      </w:r>
      <w:r>
        <w:rPr>
          <w:sz w:val="22"/>
          <w:u w:val="none"/>
        </w:rPr>
        <w:t>and</w:t>
      </w:r>
    </w:p>
    <w:p>
      <w:pPr>
        <w:spacing w:after="0" w:line="240" w:lineRule="auto"/>
        <w:jc w:val="both"/>
        <w:rPr>
          <w:sz w:val="22"/>
        </w:rPr>
        <w:sectPr>
          <w:pgSz w:w="12240" w:h="15840"/>
          <w:pgMar w:header="0" w:footer="1002" w:top="1360" w:bottom="1200" w:left="1320" w:right="1300"/>
        </w:sectPr>
      </w:pPr>
    </w:p>
    <w:p>
      <w:pPr>
        <w:pStyle w:val="BodyText"/>
        <w:spacing w:before="80"/>
        <w:ind w:left="120" w:right="134"/>
        <w:jc w:val="both"/>
      </w:pPr>
      <w:r>
        <w:rPr/>
        <w:t>undertakings, inducements or conditions, express or implied, oral or written.</w:t>
      </w:r>
      <w:r>
        <w:rPr>
          <w:spacing w:val="40"/>
        </w:rPr>
        <w:t> </w:t>
      </w:r>
      <w:r>
        <w:rPr/>
        <w:t>No provision of this</w:t>
      </w:r>
      <w:r>
        <w:rPr>
          <w:spacing w:val="-14"/>
        </w:rPr>
        <w:t> </w:t>
      </w:r>
      <w:r>
        <w:rPr/>
        <w:t>Release</w:t>
      </w:r>
      <w:r>
        <w:rPr>
          <w:spacing w:val="-14"/>
        </w:rPr>
        <w:t> </w:t>
      </w:r>
      <w:r>
        <w:rPr/>
        <w:t>may</w:t>
      </w:r>
      <w:r>
        <w:rPr>
          <w:spacing w:val="-14"/>
        </w:rPr>
        <w:t> </w:t>
      </w:r>
      <w:r>
        <w:rPr/>
        <w:t>be</w:t>
      </w:r>
      <w:r>
        <w:rPr>
          <w:spacing w:val="-13"/>
        </w:rPr>
        <w:t> </w:t>
      </w:r>
      <w:r>
        <w:rPr/>
        <w:t>amended</w:t>
      </w:r>
      <w:r>
        <w:rPr>
          <w:spacing w:val="-14"/>
        </w:rPr>
        <w:t> </w:t>
      </w:r>
      <w:r>
        <w:rPr/>
        <w:t>or</w:t>
      </w:r>
      <w:r>
        <w:rPr>
          <w:spacing w:val="-14"/>
        </w:rPr>
        <w:t> </w:t>
      </w:r>
      <w:r>
        <w:rPr/>
        <w:t>added</w:t>
      </w:r>
      <w:r>
        <w:rPr>
          <w:spacing w:val="-14"/>
        </w:rPr>
        <w:t> </w:t>
      </w:r>
      <w:r>
        <w:rPr/>
        <w:t>to</w:t>
      </w:r>
      <w:r>
        <w:rPr>
          <w:spacing w:val="-13"/>
        </w:rPr>
        <w:t> </w:t>
      </w:r>
      <w:r>
        <w:rPr/>
        <w:t>except</w:t>
      </w:r>
      <w:r>
        <w:rPr>
          <w:spacing w:val="-14"/>
        </w:rPr>
        <w:t> </w:t>
      </w:r>
      <w:r>
        <w:rPr/>
        <w:t>by</w:t>
      </w:r>
      <w:r>
        <w:rPr>
          <w:spacing w:val="-14"/>
        </w:rPr>
        <w:t> </w:t>
      </w:r>
      <w:r>
        <w:rPr/>
        <w:t>an</w:t>
      </w:r>
      <w:r>
        <w:rPr>
          <w:spacing w:val="-14"/>
        </w:rPr>
        <w:t> </w:t>
      </w:r>
      <w:r>
        <w:rPr/>
        <w:t>agreement</w:t>
      </w:r>
      <w:r>
        <w:rPr>
          <w:spacing w:val="-13"/>
        </w:rPr>
        <w:t> </w:t>
      </w:r>
      <w:r>
        <w:rPr/>
        <w:t>in</w:t>
      </w:r>
      <w:r>
        <w:rPr>
          <w:spacing w:val="-14"/>
        </w:rPr>
        <w:t> </w:t>
      </w:r>
      <w:r>
        <w:rPr/>
        <w:t>writing,</w:t>
      </w:r>
      <w:r>
        <w:rPr>
          <w:spacing w:val="-14"/>
        </w:rPr>
        <w:t> </w:t>
      </w:r>
      <w:r>
        <w:rPr/>
        <w:t>signed</w:t>
      </w:r>
      <w:r>
        <w:rPr>
          <w:spacing w:val="-14"/>
        </w:rPr>
        <w:t> </w:t>
      </w:r>
      <w:r>
        <w:rPr/>
        <w:t>by</w:t>
      </w:r>
      <w:r>
        <w:rPr>
          <w:spacing w:val="-13"/>
        </w:rPr>
        <w:t> </w:t>
      </w:r>
      <w:r>
        <w:rPr/>
        <w:t>the</w:t>
      </w:r>
      <w:r>
        <w:rPr>
          <w:spacing w:val="-14"/>
        </w:rPr>
        <w:t> </w:t>
      </w:r>
      <w:r>
        <w:rPr/>
        <w:t>Parties hereto or their respective successors in interest and expressly stating that it is an amendment to this</w:t>
      </w:r>
      <w:r>
        <w:rPr>
          <w:spacing w:val="-6"/>
        </w:rPr>
        <w:t> </w:t>
      </w:r>
      <w:r>
        <w:rPr/>
        <w:t>Agreement.</w:t>
      </w:r>
      <w:r>
        <w:rPr>
          <w:spacing w:val="-4"/>
        </w:rPr>
        <w:t> </w:t>
      </w:r>
      <w:r>
        <w:rPr/>
        <w:t>This</w:t>
      </w:r>
      <w:r>
        <w:rPr>
          <w:spacing w:val="-4"/>
        </w:rPr>
        <w:t> </w:t>
      </w:r>
      <w:r>
        <w:rPr/>
        <w:t>Release</w:t>
      </w:r>
      <w:r>
        <w:rPr>
          <w:spacing w:val="-4"/>
        </w:rPr>
        <w:t> </w:t>
      </w:r>
      <w:r>
        <w:rPr/>
        <w:t>shall</w:t>
      </w:r>
      <w:r>
        <w:rPr>
          <w:spacing w:val="-3"/>
        </w:rPr>
        <w:t> </w:t>
      </w:r>
      <w:r>
        <w:rPr/>
        <w:t>be</w:t>
      </w:r>
      <w:r>
        <w:rPr>
          <w:spacing w:val="-4"/>
        </w:rPr>
        <w:t> </w:t>
      </w:r>
      <w:r>
        <w:rPr/>
        <w:t>binding</w:t>
      </w:r>
      <w:r>
        <w:rPr>
          <w:spacing w:val="-4"/>
        </w:rPr>
        <w:t> </w:t>
      </w:r>
      <w:r>
        <w:rPr/>
        <w:t>upon</w:t>
      </w:r>
      <w:r>
        <w:rPr>
          <w:spacing w:val="-3"/>
        </w:rPr>
        <w:t> </w:t>
      </w:r>
      <w:r>
        <w:rPr/>
        <w:t>and</w:t>
      </w:r>
      <w:r>
        <w:rPr>
          <w:spacing w:val="-4"/>
        </w:rPr>
        <w:t> </w:t>
      </w:r>
      <w:r>
        <w:rPr/>
        <w:t>inure</w:t>
      </w:r>
      <w:r>
        <w:rPr>
          <w:spacing w:val="-4"/>
        </w:rPr>
        <w:t> </w:t>
      </w:r>
      <w:r>
        <w:rPr/>
        <w:t>to</w:t>
      </w:r>
      <w:r>
        <w:rPr>
          <w:spacing w:val="-4"/>
        </w:rPr>
        <w:t> </w:t>
      </w:r>
      <w:r>
        <w:rPr/>
        <w:t>the</w:t>
      </w:r>
      <w:r>
        <w:rPr>
          <w:spacing w:val="-4"/>
        </w:rPr>
        <w:t> </w:t>
      </w:r>
      <w:r>
        <w:rPr/>
        <w:t>benefit</w:t>
      </w:r>
      <w:r>
        <w:rPr>
          <w:spacing w:val="-4"/>
        </w:rPr>
        <w:t> </w:t>
      </w:r>
      <w:r>
        <w:rPr/>
        <w:t>of</w:t>
      </w:r>
      <w:r>
        <w:rPr>
          <w:spacing w:val="-3"/>
        </w:rPr>
        <w:t> </w:t>
      </w:r>
      <w:r>
        <w:rPr/>
        <w:t>the</w:t>
      </w:r>
      <w:r>
        <w:rPr>
          <w:spacing w:val="-6"/>
        </w:rPr>
        <w:t> </w:t>
      </w:r>
      <w:r>
        <w:rPr/>
        <w:t>Parties</w:t>
      </w:r>
      <w:r>
        <w:rPr>
          <w:spacing w:val="-6"/>
        </w:rPr>
        <w:t> </w:t>
      </w:r>
      <w:r>
        <w:rPr/>
        <w:t>hereto, their successors and assigns.</w:t>
      </w:r>
    </w:p>
    <w:p>
      <w:pPr>
        <w:pStyle w:val="BodyText"/>
        <w:spacing w:before="20"/>
      </w:pPr>
    </w:p>
    <w:p>
      <w:pPr>
        <w:pStyle w:val="ListParagraph"/>
        <w:numPr>
          <w:ilvl w:val="0"/>
          <w:numId w:val="1"/>
        </w:numPr>
        <w:tabs>
          <w:tab w:pos="1559" w:val="left" w:leader="none"/>
        </w:tabs>
        <w:spacing w:line="240" w:lineRule="auto" w:before="0" w:after="0"/>
        <w:ind w:left="120" w:right="135" w:firstLine="720"/>
        <w:jc w:val="both"/>
        <w:rPr>
          <w:sz w:val="22"/>
        </w:rPr>
      </w:pPr>
      <w:r>
        <w:rPr>
          <w:sz w:val="22"/>
          <w:u w:val="single"/>
        </w:rPr>
        <w:t>Capacity.</w:t>
      </w:r>
      <w:r>
        <w:rPr>
          <w:spacing w:val="80"/>
          <w:sz w:val="22"/>
          <w:u w:val="none"/>
        </w:rPr>
        <w:t> </w:t>
      </w:r>
      <w:r>
        <w:rPr>
          <w:sz w:val="22"/>
          <w:u w:val="none"/>
        </w:rPr>
        <w:t>Member(s)</w:t>
      </w:r>
      <w:r>
        <w:rPr>
          <w:spacing w:val="-6"/>
          <w:sz w:val="22"/>
          <w:u w:val="none"/>
        </w:rPr>
        <w:t> </w:t>
      </w:r>
      <w:r>
        <w:rPr>
          <w:sz w:val="22"/>
          <w:u w:val="none"/>
        </w:rPr>
        <w:t>represents</w:t>
      </w:r>
      <w:r>
        <w:rPr>
          <w:spacing w:val="-5"/>
          <w:sz w:val="22"/>
          <w:u w:val="none"/>
        </w:rPr>
        <w:t> </w:t>
      </w:r>
      <w:r>
        <w:rPr>
          <w:sz w:val="22"/>
          <w:u w:val="none"/>
        </w:rPr>
        <w:t>and</w:t>
      </w:r>
      <w:r>
        <w:rPr>
          <w:spacing w:val="-8"/>
          <w:sz w:val="22"/>
          <w:u w:val="none"/>
        </w:rPr>
        <w:t> </w:t>
      </w:r>
      <w:r>
        <w:rPr>
          <w:sz w:val="22"/>
          <w:u w:val="none"/>
        </w:rPr>
        <w:t>warrants</w:t>
      </w:r>
      <w:r>
        <w:rPr>
          <w:spacing w:val="-5"/>
          <w:sz w:val="22"/>
          <w:u w:val="none"/>
        </w:rPr>
        <w:t> </w:t>
      </w:r>
      <w:r>
        <w:rPr>
          <w:sz w:val="22"/>
          <w:u w:val="none"/>
        </w:rPr>
        <w:t>to</w:t>
      </w:r>
      <w:r>
        <w:rPr>
          <w:spacing w:val="-8"/>
          <w:sz w:val="22"/>
          <w:u w:val="none"/>
        </w:rPr>
        <w:t> </w:t>
      </w:r>
      <w:r>
        <w:rPr>
          <w:sz w:val="22"/>
          <w:u w:val="none"/>
        </w:rPr>
        <w:t>HOA</w:t>
      </w:r>
      <w:r>
        <w:rPr>
          <w:spacing w:val="-4"/>
          <w:sz w:val="22"/>
          <w:u w:val="none"/>
        </w:rPr>
        <w:t> </w:t>
      </w:r>
      <w:r>
        <w:rPr>
          <w:sz w:val="22"/>
          <w:u w:val="none"/>
        </w:rPr>
        <w:t>that</w:t>
      </w:r>
      <w:r>
        <w:rPr>
          <w:spacing w:val="-7"/>
          <w:sz w:val="22"/>
          <w:u w:val="none"/>
        </w:rPr>
        <w:t> </w:t>
      </w:r>
      <w:r>
        <w:rPr>
          <w:sz w:val="22"/>
          <w:u w:val="none"/>
        </w:rPr>
        <w:t>they</w:t>
      </w:r>
      <w:r>
        <w:rPr>
          <w:spacing w:val="-8"/>
          <w:sz w:val="22"/>
          <w:u w:val="none"/>
        </w:rPr>
        <w:t> </w:t>
      </w:r>
      <w:r>
        <w:rPr>
          <w:sz w:val="22"/>
          <w:u w:val="none"/>
        </w:rPr>
        <w:t>are</w:t>
      </w:r>
      <w:r>
        <w:rPr>
          <w:spacing w:val="-5"/>
          <w:sz w:val="22"/>
          <w:u w:val="none"/>
        </w:rPr>
        <w:t> </w:t>
      </w:r>
      <w:r>
        <w:rPr>
          <w:sz w:val="22"/>
          <w:u w:val="none"/>
        </w:rPr>
        <w:t>over</w:t>
      </w:r>
      <w:r>
        <w:rPr>
          <w:spacing w:val="-10"/>
          <w:sz w:val="22"/>
          <w:u w:val="none"/>
        </w:rPr>
        <w:t> </w:t>
      </w:r>
      <w:r>
        <w:rPr>
          <w:sz w:val="22"/>
          <w:u w:val="none"/>
        </w:rPr>
        <w:t>the</w:t>
      </w:r>
      <w:r>
        <w:rPr>
          <w:spacing w:val="-5"/>
          <w:sz w:val="22"/>
          <w:u w:val="none"/>
        </w:rPr>
        <w:t> </w:t>
      </w:r>
      <w:r>
        <w:rPr>
          <w:sz w:val="22"/>
          <w:u w:val="none"/>
        </w:rPr>
        <w:t>age of eighteen (18) and have full authority and capacity to sign this Release and act in accordance with its provisions.</w:t>
      </w:r>
    </w:p>
    <w:p>
      <w:pPr>
        <w:pStyle w:val="BodyText"/>
        <w:spacing w:before="22"/>
      </w:pPr>
    </w:p>
    <w:p>
      <w:pPr>
        <w:pStyle w:val="ListParagraph"/>
        <w:numPr>
          <w:ilvl w:val="0"/>
          <w:numId w:val="1"/>
        </w:numPr>
        <w:tabs>
          <w:tab w:pos="1558" w:val="left" w:leader="none"/>
        </w:tabs>
        <w:spacing w:line="240" w:lineRule="auto" w:before="0" w:after="0"/>
        <w:ind w:left="119" w:right="135" w:firstLine="720"/>
        <w:jc w:val="both"/>
        <w:rPr>
          <w:sz w:val="22"/>
        </w:rPr>
      </w:pPr>
      <w:r>
        <w:rPr>
          <w:sz w:val="22"/>
          <w:u w:val="single"/>
        </w:rPr>
        <w:t>Children.</w:t>
      </w:r>
      <w:r>
        <w:rPr>
          <w:spacing w:val="80"/>
          <w:sz w:val="22"/>
          <w:u w:val="none"/>
        </w:rPr>
        <w:t> </w:t>
      </w:r>
      <w:r>
        <w:rPr>
          <w:sz w:val="22"/>
          <w:u w:val="none"/>
        </w:rPr>
        <w:t>Member(s)</w:t>
      </w:r>
      <w:r>
        <w:rPr>
          <w:spacing w:val="-10"/>
          <w:sz w:val="22"/>
          <w:u w:val="none"/>
        </w:rPr>
        <w:t> </w:t>
      </w:r>
      <w:r>
        <w:rPr>
          <w:sz w:val="22"/>
          <w:u w:val="none"/>
        </w:rPr>
        <w:t>further</w:t>
      </w:r>
      <w:r>
        <w:rPr>
          <w:spacing w:val="-9"/>
          <w:sz w:val="22"/>
          <w:u w:val="none"/>
        </w:rPr>
        <w:t> </w:t>
      </w:r>
      <w:r>
        <w:rPr>
          <w:sz w:val="22"/>
          <w:u w:val="none"/>
        </w:rPr>
        <w:t>acknowledges</w:t>
      </w:r>
      <w:r>
        <w:rPr>
          <w:spacing w:val="-8"/>
          <w:sz w:val="22"/>
          <w:u w:val="none"/>
        </w:rPr>
        <w:t> </w:t>
      </w:r>
      <w:r>
        <w:rPr>
          <w:sz w:val="22"/>
          <w:u w:val="none"/>
        </w:rPr>
        <w:t>that</w:t>
      </w:r>
      <w:r>
        <w:rPr>
          <w:spacing w:val="-11"/>
          <w:sz w:val="22"/>
          <w:u w:val="none"/>
        </w:rPr>
        <w:t> </w:t>
      </w:r>
      <w:r>
        <w:rPr>
          <w:sz w:val="22"/>
          <w:u w:val="none"/>
        </w:rPr>
        <w:t>they</w:t>
      </w:r>
      <w:r>
        <w:rPr>
          <w:spacing w:val="-9"/>
          <w:sz w:val="22"/>
          <w:u w:val="none"/>
        </w:rPr>
        <w:t> </w:t>
      </w:r>
      <w:r>
        <w:rPr>
          <w:sz w:val="22"/>
          <w:u w:val="none"/>
        </w:rPr>
        <w:t>are</w:t>
      </w:r>
      <w:r>
        <w:rPr>
          <w:spacing w:val="-8"/>
          <w:sz w:val="22"/>
          <w:u w:val="none"/>
        </w:rPr>
        <w:t> </w:t>
      </w:r>
      <w:r>
        <w:rPr>
          <w:sz w:val="22"/>
          <w:u w:val="none"/>
        </w:rPr>
        <w:t>the</w:t>
      </w:r>
      <w:r>
        <w:rPr>
          <w:spacing w:val="-8"/>
          <w:sz w:val="22"/>
          <w:u w:val="none"/>
        </w:rPr>
        <w:t> </w:t>
      </w:r>
      <w:r>
        <w:rPr>
          <w:sz w:val="22"/>
          <w:u w:val="none"/>
        </w:rPr>
        <w:t>parent/guardian</w:t>
      </w:r>
      <w:r>
        <w:rPr>
          <w:spacing w:val="-7"/>
          <w:sz w:val="22"/>
          <w:u w:val="none"/>
        </w:rPr>
        <w:t> </w:t>
      </w:r>
      <w:r>
        <w:rPr>
          <w:sz w:val="22"/>
          <w:u w:val="none"/>
        </w:rPr>
        <w:t>of the minor child(ren) (the “Children”) as set forth below. Member(s) takes full responsibility for the safety</w:t>
      </w:r>
      <w:r>
        <w:rPr>
          <w:spacing w:val="-3"/>
          <w:sz w:val="22"/>
          <w:u w:val="none"/>
        </w:rPr>
        <w:t> </w:t>
      </w:r>
      <w:r>
        <w:rPr>
          <w:sz w:val="22"/>
          <w:u w:val="none"/>
        </w:rPr>
        <w:t>of all Children</w:t>
      </w:r>
      <w:r>
        <w:rPr>
          <w:spacing w:val="-1"/>
          <w:sz w:val="22"/>
          <w:u w:val="none"/>
        </w:rPr>
        <w:t> </w:t>
      </w:r>
      <w:r>
        <w:rPr>
          <w:sz w:val="22"/>
          <w:u w:val="none"/>
        </w:rPr>
        <w:t>and</w:t>
      </w:r>
      <w:r>
        <w:rPr>
          <w:spacing w:val="-3"/>
          <w:sz w:val="22"/>
          <w:u w:val="none"/>
        </w:rPr>
        <w:t> </w:t>
      </w:r>
      <w:r>
        <w:rPr>
          <w:sz w:val="22"/>
          <w:u w:val="none"/>
        </w:rPr>
        <w:t>executes this</w:t>
      </w:r>
      <w:r>
        <w:rPr>
          <w:spacing w:val="-2"/>
          <w:sz w:val="22"/>
          <w:u w:val="none"/>
        </w:rPr>
        <w:t> </w:t>
      </w:r>
      <w:r>
        <w:rPr>
          <w:sz w:val="22"/>
          <w:u w:val="none"/>
        </w:rPr>
        <w:t>Release fully</w:t>
      </w:r>
      <w:r>
        <w:rPr>
          <w:spacing w:val="-3"/>
          <w:sz w:val="22"/>
          <w:u w:val="none"/>
        </w:rPr>
        <w:t> </w:t>
      </w:r>
      <w:r>
        <w:rPr>
          <w:sz w:val="22"/>
          <w:u w:val="none"/>
        </w:rPr>
        <w:t>intending</w:t>
      </w:r>
      <w:r>
        <w:rPr>
          <w:spacing w:val="-3"/>
          <w:sz w:val="22"/>
          <w:u w:val="none"/>
        </w:rPr>
        <w:t> </w:t>
      </w:r>
      <w:r>
        <w:rPr>
          <w:sz w:val="22"/>
          <w:u w:val="none"/>
        </w:rPr>
        <w:t>the Children be</w:t>
      </w:r>
      <w:r>
        <w:rPr>
          <w:spacing w:val="-2"/>
          <w:sz w:val="22"/>
          <w:u w:val="none"/>
        </w:rPr>
        <w:t> </w:t>
      </w:r>
      <w:r>
        <w:rPr>
          <w:sz w:val="22"/>
          <w:u w:val="none"/>
        </w:rPr>
        <w:t>bound</w:t>
      </w:r>
      <w:r>
        <w:rPr>
          <w:spacing w:val="-3"/>
          <w:sz w:val="22"/>
          <w:u w:val="none"/>
        </w:rPr>
        <w:t> </w:t>
      </w:r>
      <w:r>
        <w:rPr>
          <w:sz w:val="22"/>
          <w:u w:val="none"/>
        </w:rPr>
        <w:t>by the </w:t>
      </w:r>
      <w:r>
        <w:rPr>
          <w:spacing w:val="-2"/>
          <w:sz w:val="22"/>
          <w:u w:val="none"/>
        </w:rPr>
        <w:t>same.</w:t>
      </w:r>
    </w:p>
    <w:p>
      <w:pPr>
        <w:pStyle w:val="BodyText"/>
        <w:spacing w:before="48"/>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4"/>
        <w:gridCol w:w="4696"/>
      </w:tblGrid>
      <w:tr>
        <w:trPr>
          <w:trHeight w:val="323" w:hRule="atLeast"/>
        </w:trPr>
        <w:tc>
          <w:tcPr>
            <w:tcW w:w="4694" w:type="dxa"/>
          </w:tcPr>
          <w:p>
            <w:pPr>
              <w:pStyle w:val="TableParagraph"/>
              <w:spacing w:line="265" w:lineRule="exact"/>
              <w:ind w:left="107"/>
              <w:rPr>
                <w:b/>
                <w:sz w:val="22"/>
              </w:rPr>
            </w:pPr>
            <w:r>
              <w:rPr>
                <w:b/>
                <w:sz w:val="22"/>
              </w:rPr>
              <w:t>Children’s</w:t>
            </w:r>
            <w:r>
              <w:rPr>
                <w:b/>
                <w:spacing w:val="-8"/>
                <w:sz w:val="22"/>
              </w:rPr>
              <w:t> </w:t>
            </w:r>
            <w:r>
              <w:rPr>
                <w:b/>
                <w:sz w:val="22"/>
              </w:rPr>
              <w:t>Full</w:t>
            </w:r>
            <w:r>
              <w:rPr>
                <w:b/>
                <w:spacing w:val="-7"/>
                <w:sz w:val="22"/>
              </w:rPr>
              <w:t> </w:t>
            </w:r>
            <w:r>
              <w:rPr>
                <w:b/>
                <w:spacing w:val="-4"/>
                <w:sz w:val="22"/>
              </w:rPr>
              <w:t>Name</w:t>
            </w:r>
          </w:p>
        </w:tc>
        <w:tc>
          <w:tcPr>
            <w:tcW w:w="4696" w:type="dxa"/>
          </w:tcPr>
          <w:p>
            <w:pPr>
              <w:pStyle w:val="TableParagraph"/>
              <w:spacing w:line="265" w:lineRule="exact"/>
              <w:ind w:left="108"/>
              <w:rPr>
                <w:b/>
                <w:sz w:val="22"/>
              </w:rPr>
            </w:pPr>
            <w:r>
              <w:rPr>
                <w:b/>
                <w:spacing w:val="-5"/>
                <w:sz w:val="22"/>
              </w:rPr>
              <w:t>Age</w:t>
            </w:r>
          </w:p>
        </w:tc>
      </w:tr>
      <w:tr>
        <w:trPr>
          <w:trHeight w:val="342" w:hRule="atLeast"/>
        </w:trPr>
        <w:tc>
          <w:tcPr>
            <w:tcW w:w="4694" w:type="dxa"/>
          </w:tcPr>
          <w:p>
            <w:pPr>
              <w:pStyle w:val="TableParagraph"/>
              <w:rPr>
                <w:rFonts w:ascii="Times New Roman"/>
                <w:sz w:val="20"/>
              </w:rPr>
            </w:pPr>
          </w:p>
        </w:tc>
        <w:tc>
          <w:tcPr>
            <w:tcW w:w="4696" w:type="dxa"/>
          </w:tcPr>
          <w:p>
            <w:pPr>
              <w:pStyle w:val="TableParagraph"/>
              <w:rPr>
                <w:rFonts w:ascii="Times New Roman"/>
                <w:sz w:val="20"/>
              </w:rPr>
            </w:pPr>
          </w:p>
        </w:tc>
      </w:tr>
      <w:tr>
        <w:trPr>
          <w:trHeight w:val="340" w:hRule="atLeast"/>
        </w:trPr>
        <w:tc>
          <w:tcPr>
            <w:tcW w:w="4694" w:type="dxa"/>
          </w:tcPr>
          <w:p>
            <w:pPr>
              <w:pStyle w:val="TableParagraph"/>
              <w:rPr>
                <w:rFonts w:ascii="Times New Roman"/>
                <w:sz w:val="20"/>
              </w:rPr>
            </w:pPr>
          </w:p>
        </w:tc>
        <w:tc>
          <w:tcPr>
            <w:tcW w:w="4696" w:type="dxa"/>
          </w:tcPr>
          <w:p>
            <w:pPr>
              <w:pStyle w:val="TableParagraph"/>
              <w:rPr>
                <w:rFonts w:ascii="Times New Roman"/>
                <w:sz w:val="20"/>
              </w:rPr>
            </w:pPr>
          </w:p>
        </w:tc>
      </w:tr>
      <w:tr>
        <w:trPr>
          <w:trHeight w:val="342" w:hRule="atLeast"/>
        </w:trPr>
        <w:tc>
          <w:tcPr>
            <w:tcW w:w="4694" w:type="dxa"/>
          </w:tcPr>
          <w:p>
            <w:pPr>
              <w:pStyle w:val="TableParagraph"/>
              <w:rPr>
                <w:rFonts w:ascii="Times New Roman"/>
                <w:sz w:val="20"/>
              </w:rPr>
            </w:pPr>
          </w:p>
        </w:tc>
        <w:tc>
          <w:tcPr>
            <w:tcW w:w="4696" w:type="dxa"/>
          </w:tcPr>
          <w:p>
            <w:pPr>
              <w:pStyle w:val="TableParagraph"/>
              <w:rPr>
                <w:rFonts w:ascii="Times New Roman"/>
                <w:sz w:val="20"/>
              </w:rPr>
            </w:pPr>
          </w:p>
        </w:tc>
      </w:tr>
      <w:tr>
        <w:trPr>
          <w:trHeight w:val="342" w:hRule="atLeast"/>
        </w:trPr>
        <w:tc>
          <w:tcPr>
            <w:tcW w:w="4694" w:type="dxa"/>
          </w:tcPr>
          <w:p>
            <w:pPr>
              <w:pStyle w:val="TableParagraph"/>
              <w:rPr>
                <w:rFonts w:ascii="Times New Roman"/>
                <w:sz w:val="20"/>
              </w:rPr>
            </w:pPr>
          </w:p>
        </w:tc>
        <w:tc>
          <w:tcPr>
            <w:tcW w:w="4696" w:type="dxa"/>
          </w:tcPr>
          <w:p>
            <w:pPr>
              <w:pStyle w:val="TableParagraph"/>
              <w:rPr>
                <w:rFonts w:ascii="Times New Roman"/>
                <w:sz w:val="20"/>
              </w:rPr>
            </w:pPr>
          </w:p>
        </w:tc>
      </w:tr>
      <w:tr>
        <w:trPr>
          <w:trHeight w:val="323" w:hRule="atLeast"/>
        </w:trPr>
        <w:tc>
          <w:tcPr>
            <w:tcW w:w="4694" w:type="dxa"/>
          </w:tcPr>
          <w:p>
            <w:pPr>
              <w:pStyle w:val="TableParagraph"/>
              <w:rPr>
                <w:rFonts w:ascii="Times New Roman"/>
                <w:sz w:val="20"/>
              </w:rPr>
            </w:pPr>
          </w:p>
        </w:tc>
        <w:tc>
          <w:tcPr>
            <w:tcW w:w="4696" w:type="dxa"/>
          </w:tcPr>
          <w:p>
            <w:pPr>
              <w:pStyle w:val="TableParagraph"/>
              <w:rPr>
                <w:rFonts w:ascii="Times New Roman"/>
                <w:sz w:val="20"/>
              </w:rPr>
            </w:pPr>
          </w:p>
        </w:tc>
      </w:tr>
    </w:tbl>
    <w:p>
      <w:pPr>
        <w:pStyle w:val="BodyText"/>
      </w:pPr>
    </w:p>
    <w:p>
      <w:pPr>
        <w:pStyle w:val="BodyText"/>
        <w:spacing w:before="3"/>
      </w:pPr>
    </w:p>
    <w:p>
      <w:pPr>
        <w:pStyle w:val="Heading1"/>
        <w:ind w:left="120" w:right="134" w:firstLine="719"/>
        <w:jc w:val="both"/>
      </w:pPr>
      <w:r>
        <w:rPr/>
        <w:t>MEMBER(S)</w:t>
      </w:r>
      <w:r>
        <w:rPr>
          <w:spacing w:val="-14"/>
        </w:rPr>
        <w:t> </w:t>
      </w:r>
      <w:r>
        <w:rPr/>
        <w:t>ACKNOWLEDGES</w:t>
      </w:r>
      <w:r>
        <w:rPr>
          <w:spacing w:val="-14"/>
        </w:rPr>
        <w:t> </w:t>
      </w:r>
      <w:r>
        <w:rPr/>
        <w:t>AND</w:t>
      </w:r>
      <w:r>
        <w:rPr>
          <w:spacing w:val="-14"/>
        </w:rPr>
        <w:t> </w:t>
      </w:r>
      <w:r>
        <w:rPr/>
        <w:t>AGREES</w:t>
      </w:r>
      <w:r>
        <w:rPr>
          <w:spacing w:val="-13"/>
        </w:rPr>
        <w:t> </w:t>
      </w:r>
      <w:r>
        <w:rPr/>
        <w:t>THAT</w:t>
      </w:r>
      <w:r>
        <w:rPr>
          <w:spacing w:val="-14"/>
        </w:rPr>
        <w:t> </w:t>
      </w:r>
      <w:r>
        <w:rPr/>
        <w:t>THEY</w:t>
      </w:r>
      <w:r>
        <w:rPr>
          <w:spacing w:val="-14"/>
        </w:rPr>
        <w:t> </w:t>
      </w:r>
      <w:r>
        <w:rPr/>
        <w:t>HAVE</w:t>
      </w:r>
      <w:r>
        <w:rPr>
          <w:spacing w:val="-14"/>
        </w:rPr>
        <w:t> </w:t>
      </w:r>
      <w:r>
        <w:rPr/>
        <w:t>THOROUGHLY READ THIS RELEASE IN ITS ENTIRETY AND FULLY UNDERSTANDS THAT THIS IS A COMPLETE</w:t>
      </w:r>
      <w:r>
        <w:rPr>
          <w:spacing w:val="-7"/>
        </w:rPr>
        <w:t> </w:t>
      </w:r>
      <w:r>
        <w:rPr/>
        <w:t>RELEASE</w:t>
      </w:r>
      <w:r>
        <w:rPr>
          <w:spacing w:val="-9"/>
        </w:rPr>
        <w:t> </w:t>
      </w:r>
      <w:r>
        <w:rPr/>
        <w:t>OF</w:t>
      </w:r>
      <w:r>
        <w:rPr>
          <w:spacing w:val="-7"/>
        </w:rPr>
        <w:t> </w:t>
      </w:r>
      <w:r>
        <w:rPr/>
        <w:t>LIABILITY.</w:t>
      </w:r>
      <w:r>
        <w:rPr>
          <w:spacing w:val="-7"/>
        </w:rPr>
        <w:t> </w:t>
      </w:r>
      <w:r>
        <w:rPr/>
        <w:t>BY</w:t>
      </w:r>
      <w:r>
        <w:rPr>
          <w:spacing w:val="-8"/>
        </w:rPr>
        <w:t> </w:t>
      </w:r>
      <w:r>
        <w:rPr/>
        <w:t>SIGNING</w:t>
      </w:r>
      <w:r>
        <w:rPr>
          <w:spacing w:val="-8"/>
        </w:rPr>
        <w:t> </w:t>
      </w:r>
      <w:r>
        <w:rPr/>
        <w:t>THIS</w:t>
      </w:r>
      <w:r>
        <w:rPr>
          <w:spacing w:val="-7"/>
        </w:rPr>
        <w:t> </w:t>
      </w:r>
      <w:r>
        <w:rPr/>
        <w:t>RELEASE,</w:t>
      </w:r>
      <w:r>
        <w:rPr>
          <w:spacing w:val="-10"/>
        </w:rPr>
        <w:t> </w:t>
      </w:r>
      <w:r>
        <w:rPr/>
        <w:t>MEMBER(S)</w:t>
      </w:r>
      <w:r>
        <w:rPr>
          <w:spacing w:val="-8"/>
        </w:rPr>
        <w:t> </w:t>
      </w:r>
      <w:r>
        <w:rPr/>
        <w:t>WAIVES ANY RIGHT THEY MIGHT HAVE TO BRING A LEGAL ACTION OR ASSERT A CLAIM AGAINST THE HOA RELATED TO THE PROPERTY POOL AND FACILITIES.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2"/>
        <w:rPr>
          <w:b/>
        </w:rPr>
      </w:pPr>
    </w:p>
    <w:p>
      <w:pPr>
        <w:pStyle w:val="BodyText"/>
        <w:ind w:right="18"/>
        <w:jc w:val="center"/>
      </w:pPr>
      <w:r>
        <w:rPr/>
        <w:t>[signature</w:t>
      </w:r>
      <w:r>
        <w:rPr>
          <w:spacing w:val="-4"/>
        </w:rPr>
        <w:t> </w:t>
      </w:r>
      <w:r>
        <w:rPr/>
        <w:t>page</w:t>
      </w:r>
      <w:r>
        <w:rPr>
          <w:spacing w:val="-3"/>
        </w:rPr>
        <w:t> </w:t>
      </w:r>
      <w:r>
        <w:rPr/>
        <w:t>to</w:t>
      </w:r>
      <w:r>
        <w:rPr>
          <w:spacing w:val="-3"/>
        </w:rPr>
        <w:t> </w:t>
      </w:r>
      <w:r>
        <w:rPr>
          <w:spacing w:val="-2"/>
        </w:rPr>
        <w:t>follow]</w:t>
      </w:r>
    </w:p>
    <w:p>
      <w:pPr>
        <w:spacing w:after="0"/>
        <w:jc w:val="center"/>
        <w:sectPr>
          <w:pgSz w:w="12240" w:h="15840"/>
          <w:pgMar w:header="0" w:footer="1002" w:top="1360" w:bottom="1200" w:left="1320" w:right="1300"/>
        </w:sectPr>
      </w:pPr>
    </w:p>
    <w:p>
      <w:pPr>
        <w:pStyle w:val="BodyText"/>
        <w:spacing w:before="80"/>
        <w:ind w:left="119" w:firstLine="720"/>
      </w:pPr>
      <w:r>
        <w:rPr/>
        <w:t>The Member(s) hereby execute this Waiver and Release of Liability on the date set forth </w:t>
      </w:r>
      <w:r>
        <w:rPr>
          <w:spacing w:val="-2"/>
        </w:rPr>
        <w:t>hereinbelow.</w:t>
      </w:r>
    </w:p>
    <w:p>
      <w:pPr>
        <w:pStyle w:val="Heading1"/>
        <w:spacing w:before="273"/>
        <w:ind w:left="119"/>
      </w:pPr>
      <w:r>
        <w:rPr>
          <w:smallCaps/>
          <w:spacing w:val="-2"/>
        </w:rPr>
        <w:t>Member(s):</w:t>
      </w:r>
    </w:p>
    <w:p>
      <w:pPr>
        <w:pStyle w:val="BodyText"/>
        <w:rPr>
          <w:b/>
          <w:sz w:val="20"/>
        </w:rPr>
      </w:pPr>
    </w:p>
    <w:p>
      <w:pPr>
        <w:pStyle w:val="BodyText"/>
        <w:rPr>
          <w:b/>
          <w:sz w:val="20"/>
        </w:rPr>
      </w:pPr>
    </w:p>
    <w:p>
      <w:pPr>
        <w:pStyle w:val="BodyText"/>
        <w:spacing w:before="32"/>
        <w:rPr>
          <w:b/>
          <w:sz w:val="20"/>
        </w:rPr>
      </w:pPr>
      <w:r>
        <w:rPr/>
        <mc:AlternateContent>
          <mc:Choice Requires="wps">
            <w:drawing>
              <wp:anchor distT="0" distB="0" distL="0" distR="0" allowOverlap="1" layoutInCell="1" locked="0" behindDoc="1" simplePos="0" relativeHeight="487587840">
                <wp:simplePos x="0" y="0"/>
                <wp:positionH relativeFrom="page">
                  <wp:posOffset>914363</wp:posOffset>
                </wp:positionH>
                <wp:positionV relativeFrom="paragraph">
                  <wp:posOffset>189170</wp:posOffset>
                </wp:positionV>
                <wp:extent cx="237617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376170" cy="1270"/>
                        </a:xfrm>
                        <a:custGeom>
                          <a:avLst/>
                          <a:gdLst/>
                          <a:ahLst/>
                          <a:cxnLst/>
                          <a:rect l="l" t="t" r="r" b="b"/>
                          <a:pathLst>
                            <a:path w="2376170" h="0">
                              <a:moveTo>
                                <a:pt x="0" y="0"/>
                              </a:moveTo>
                              <a:lnTo>
                                <a:pt x="237592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97124pt;margin-top:14.895346pt;width:187.1pt;height:.1pt;mso-position-horizontal-relative:page;mso-position-vertical-relative:paragraph;z-index:-15728640;mso-wrap-distance-left:0;mso-wrap-distance-right:0" id="docshape2" coordorigin="1440,298" coordsize="3742,0" path="m1440,298l5182,298e" filled="false" stroked="true" strokeweight=".552pt" strokecolor="#000000">
                <v:path arrowok="t"/>
                <v:stroke dashstyle="solid"/>
                <w10:wrap type="topAndBottom"/>
              </v:shape>
            </w:pict>
          </mc:Fallback>
        </mc:AlternateContent>
      </w:r>
    </w:p>
    <w:p>
      <w:pPr>
        <w:pStyle w:val="BodyText"/>
        <w:spacing w:before="43"/>
        <w:rPr>
          <w:b/>
        </w:rPr>
      </w:pPr>
    </w:p>
    <w:p>
      <w:pPr>
        <w:pStyle w:val="BodyText"/>
        <w:tabs>
          <w:tab w:pos="3914" w:val="left" w:leader="none"/>
        </w:tabs>
        <w:ind w:left="119"/>
      </w:pPr>
      <w:r>
        <w:rPr/>
        <w:t>Printed Name: </w:t>
      </w:r>
      <w:r>
        <w:rPr>
          <w:u w:val="single"/>
        </w:rPr>
        <w:tab/>
      </w:r>
    </w:p>
    <w:p>
      <w:pPr>
        <w:pStyle w:val="BodyText"/>
      </w:pPr>
    </w:p>
    <w:p>
      <w:pPr>
        <w:pStyle w:val="BodyText"/>
        <w:tabs>
          <w:tab w:pos="3880" w:val="left" w:leader="none"/>
        </w:tabs>
        <w:ind w:left="119"/>
      </w:pPr>
      <w:r>
        <w:rPr/>
        <w:t>Date: </w:t>
      </w:r>
      <w:r>
        <w:rPr>
          <w:u w:val="single"/>
        </w:rPr>
        <w:tab/>
      </w: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588352">
                <wp:simplePos x="0" y="0"/>
                <wp:positionH relativeFrom="page">
                  <wp:posOffset>914363</wp:posOffset>
                </wp:positionH>
                <wp:positionV relativeFrom="paragraph">
                  <wp:posOffset>194707</wp:posOffset>
                </wp:positionV>
                <wp:extent cx="237617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376170" cy="1270"/>
                        </a:xfrm>
                        <a:custGeom>
                          <a:avLst/>
                          <a:gdLst/>
                          <a:ahLst/>
                          <a:cxnLst/>
                          <a:rect l="l" t="t" r="r" b="b"/>
                          <a:pathLst>
                            <a:path w="2376170" h="0">
                              <a:moveTo>
                                <a:pt x="0" y="0"/>
                              </a:moveTo>
                              <a:lnTo>
                                <a:pt x="237592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97124pt;margin-top:15.331264pt;width:187.1pt;height:.1pt;mso-position-horizontal-relative:page;mso-position-vertical-relative:paragraph;z-index:-15728128;mso-wrap-distance-left:0;mso-wrap-distance-right:0" id="docshape3" coordorigin="1440,307" coordsize="3742,0" path="m1440,307l5182,307e" filled="false" stroked="true" strokeweight=".552pt" strokecolor="#000000">
                <v:path arrowok="t"/>
                <v:stroke dashstyle="solid"/>
                <w10:wrap type="topAndBottom"/>
              </v:shape>
            </w:pict>
          </mc:Fallback>
        </mc:AlternateContent>
      </w:r>
    </w:p>
    <w:p>
      <w:pPr>
        <w:pStyle w:val="BodyText"/>
        <w:spacing w:before="34"/>
      </w:pPr>
    </w:p>
    <w:p>
      <w:pPr>
        <w:pStyle w:val="BodyText"/>
        <w:tabs>
          <w:tab w:pos="3914" w:val="left" w:leader="none"/>
        </w:tabs>
        <w:spacing w:before="1"/>
        <w:ind w:left="119"/>
      </w:pPr>
      <w:r>
        <w:rPr/>
        <w:t>Printed Name: </w:t>
      </w:r>
      <w:r>
        <w:rPr>
          <w:u w:val="single"/>
        </w:rPr>
        <w:tab/>
      </w:r>
    </w:p>
    <w:p>
      <w:pPr>
        <w:pStyle w:val="BodyText"/>
      </w:pPr>
    </w:p>
    <w:p>
      <w:pPr>
        <w:pStyle w:val="BodyText"/>
        <w:tabs>
          <w:tab w:pos="3880" w:val="left" w:leader="none"/>
        </w:tabs>
        <w:ind w:left="119"/>
      </w:pPr>
      <w:r>
        <w:rPr/>
        <w:t>Date: </w:t>
      </w:r>
      <w:r>
        <w:rPr>
          <w:u w:val="single"/>
        </w:rPr>
        <w:tab/>
      </w:r>
    </w:p>
    <w:sectPr>
      <w:pgSz w:w="12240" w:h="15840"/>
      <w:pgMar w:header="0" w:footer="1002" w:top="1360" w:bottom="120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1040">
              <wp:simplePos x="0" y="0"/>
              <wp:positionH relativeFrom="page">
                <wp:posOffset>1896762</wp:posOffset>
              </wp:positionH>
              <wp:positionV relativeFrom="page">
                <wp:posOffset>9282728</wp:posOffset>
              </wp:positionV>
              <wp:extent cx="3978910" cy="3321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978910" cy="332105"/>
                      </a:xfrm>
                      <a:prstGeom prst="rect">
                        <a:avLst/>
                      </a:prstGeom>
                    </wps:spPr>
                    <wps:txbx>
                      <w:txbxContent>
                        <w:p>
                          <w:pPr>
                            <w:spacing w:before="12"/>
                            <w:ind w:left="0" w:right="0" w:firstLine="0"/>
                            <w:jc w:val="center"/>
                            <w:rPr>
                              <w:sz w:val="20"/>
                            </w:rPr>
                          </w:pPr>
                          <w:r>
                            <w:rPr>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w:t>
                          </w:r>
                          <w:r>
                            <w:rPr>
                              <w:spacing w:val="-10"/>
                              <w:sz w:val="20"/>
                            </w:rPr>
                            <w:t>-</w:t>
                          </w:r>
                        </w:p>
                        <w:p>
                          <w:pPr>
                            <w:spacing w:before="0"/>
                            <w:ind w:left="0" w:right="0" w:firstLine="0"/>
                            <w:jc w:val="center"/>
                            <w:rPr>
                              <w:i/>
                              <w:sz w:val="20"/>
                            </w:rPr>
                          </w:pPr>
                          <w:r>
                            <w:rPr>
                              <w:i/>
                              <w:sz w:val="20"/>
                            </w:rPr>
                            <w:t>[Waiver</w:t>
                          </w:r>
                          <w:r>
                            <w:rPr>
                              <w:i/>
                              <w:spacing w:val="-6"/>
                              <w:sz w:val="20"/>
                            </w:rPr>
                            <w:t> </w:t>
                          </w:r>
                          <w:r>
                            <w:rPr>
                              <w:i/>
                              <w:sz w:val="20"/>
                            </w:rPr>
                            <w:t>&amp;</w:t>
                          </w:r>
                          <w:r>
                            <w:rPr>
                              <w:i/>
                              <w:spacing w:val="-4"/>
                              <w:sz w:val="20"/>
                            </w:rPr>
                            <w:t> </w:t>
                          </w:r>
                          <w:r>
                            <w:rPr>
                              <w:i/>
                              <w:sz w:val="20"/>
                            </w:rPr>
                            <w:t>Release</w:t>
                          </w:r>
                          <w:r>
                            <w:rPr>
                              <w:i/>
                              <w:spacing w:val="-6"/>
                              <w:sz w:val="20"/>
                            </w:rPr>
                            <w:t> </w:t>
                          </w:r>
                          <w:r>
                            <w:rPr>
                              <w:i/>
                              <w:sz w:val="20"/>
                            </w:rPr>
                            <w:t>of</w:t>
                          </w:r>
                          <w:r>
                            <w:rPr>
                              <w:i/>
                              <w:spacing w:val="-4"/>
                              <w:sz w:val="20"/>
                            </w:rPr>
                            <w:t> </w:t>
                          </w:r>
                          <w:r>
                            <w:rPr>
                              <w:i/>
                              <w:sz w:val="20"/>
                            </w:rPr>
                            <w:t>Liability</w:t>
                          </w:r>
                          <w:r>
                            <w:rPr>
                              <w:i/>
                              <w:spacing w:val="-2"/>
                              <w:sz w:val="20"/>
                            </w:rPr>
                            <w:t> </w:t>
                          </w:r>
                          <w:r>
                            <w:rPr>
                              <w:i/>
                              <w:sz w:val="20"/>
                            </w:rPr>
                            <w:t>–</w:t>
                          </w:r>
                          <w:r>
                            <w:rPr>
                              <w:i/>
                              <w:spacing w:val="-4"/>
                              <w:sz w:val="20"/>
                            </w:rPr>
                            <w:t> </w:t>
                          </w:r>
                          <w:r>
                            <w:rPr>
                              <w:i/>
                              <w:sz w:val="20"/>
                            </w:rPr>
                            <w:t>Woody</w:t>
                          </w:r>
                          <w:r>
                            <w:rPr>
                              <w:i/>
                              <w:spacing w:val="-4"/>
                              <w:sz w:val="20"/>
                            </w:rPr>
                            <w:t> </w:t>
                          </w:r>
                          <w:r>
                            <w:rPr>
                              <w:i/>
                              <w:sz w:val="20"/>
                            </w:rPr>
                            <w:t>Creek</w:t>
                          </w:r>
                          <w:r>
                            <w:rPr>
                              <w:i/>
                              <w:spacing w:val="-5"/>
                              <w:sz w:val="20"/>
                            </w:rPr>
                            <w:t> </w:t>
                          </w:r>
                          <w:r>
                            <w:rPr>
                              <w:i/>
                              <w:sz w:val="20"/>
                            </w:rPr>
                            <w:t>HOA</w:t>
                          </w:r>
                          <w:r>
                            <w:rPr>
                              <w:i/>
                              <w:spacing w:val="-5"/>
                              <w:sz w:val="20"/>
                            </w:rPr>
                            <w:t> </w:t>
                          </w:r>
                          <w:r>
                            <w:rPr>
                              <w:i/>
                              <w:sz w:val="20"/>
                            </w:rPr>
                            <w:t>–</w:t>
                          </w:r>
                          <w:r>
                            <w:rPr>
                              <w:i/>
                              <w:spacing w:val="-3"/>
                              <w:sz w:val="20"/>
                            </w:rPr>
                            <w:t> </w:t>
                          </w:r>
                          <w:r>
                            <w:rPr>
                              <w:i/>
                              <w:sz w:val="20"/>
                            </w:rPr>
                            <w:t>101</w:t>
                          </w:r>
                          <w:r>
                            <w:rPr>
                              <w:i/>
                              <w:spacing w:val="-6"/>
                              <w:sz w:val="20"/>
                            </w:rPr>
                            <w:t> </w:t>
                          </w:r>
                          <w:r>
                            <w:rPr>
                              <w:i/>
                              <w:sz w:val="20"/>
                            </w:rPr>
                            <w:t>Woody</w:t>
                          </w:r>
                          <w:r>
                            <w:rPr>
                              <w:i/>
                              <w:spacing w:val="-4"/>
                              <w:sz w:val="20"/>
                            </w:rPr>
                            <w:t> </w:t>
                          </w:r>
                          <w:r>
                            <w:rPr>
                              <w:i/>
                              <w:sz w:val="20"/>
                            </w:rPr>
                            <w:t>Creek</w:t>
                          </w:r>
                          <w:r>
                            <w:rPr>
                              <w:i/>
                              <w:spacing w:val="-5"/>
                              <w:sz w:val="20"/>
                            </w:rPr>
                            <w:t> </w:t>
                          </w:r>
                          <w:r>
                            <w:rPr>
                              <w:i/>
                              <w:spacing w:val="-4"/>
                              <w:sz w:val="20"/>
                            </w:rPr>
                            <w:t>Rd.]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49.351364pt;margin-top:730.923523pt;width:313.3pt;height:26.15pt;mso-position-horizontal-relative:page;mso-position-vertical-relative:page;z-index:-15805440" type="#_x0000_t202" id="docshape1" filled="false" stroked="false">
              <v:textbox inset="0,0,0,0">
                <w:txbxContent>
                  <w:p>
                    <w:pPr>
                      <w:spacing w:before="12"/>
                      <w:ind w:left="0" w:right="0" w:firstLine="0"/>
                      <w:jc w:val="center"/>
                      <w:rPr>
                        <w:sz w:val="20"/>
                      </w:rPr>
                    </w:pPr>
                    <w:r>
                      <w:rPr>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z w:val="20"/>
                      </w:rPr>
                      <w:t> </w:t>
                    </w:r>
                    <w:r>
                      <w:rPr>
                        <w:spacing w:val="-10"/>
                        <w:sz w:val="20"/>
                      </w:rPr>
                      <w:t>-</w:t>
                    </w:r>
                  </w:p>
                  <w:p>
                    <w:pPr>
                      <w:spacing w:before="0"/>
                      <w:ind w:left="0" w:right="0" w:firstLine="0"/>
                      <w:jc w:val="center"/>
                      <w:rPr>
                        <w:i/>
                        <w:sz w:val="20"/>
                      </w:rPr>
                    </w:pPr>
                    <w:r>
                      <w:rPr>
                        <w:i/>
                        <w:sz w:val="20"/>
                      </w:rPr>
                      <w:t>[Waiver</w:t>
                    </w:r>
                    <w:r>
                      <w:rPr>
                        <w:i/>
                        <w:spacing w:val="-6"/>
                        <w:sz w:val="20"/>
                      </w:rPr>
                      <w:t> </w:t>
                    </w:r>
                    <w:r>
                      <w:rPr>
                        <w:i/>
                        <w:sz w:val="20"/>
                      </w:rPr>
                      <w:t>&amp;</w:t>
                    </w:r>
                    <w:r>
                      <w:rPr>
                        <w:i/>
                        <w:spacing w:val="-4"/>
                        <w:sz w:val="20"/>
                      </w:rPr>
                      <w:t> </w:t>
                    </w:r>
                    <w:r>
                      <w:rPr>
                        <w:i/>
                        <w:sz w:val="20"/>
                      </w:rPr>
                      <w:t>Release</w:t>
                    </w:r>
                    <w:r>
                      <w:rPr>
                        <w:i/>
                        <w:spacing w:val="-6"/>
                        <w:sz w:val="20"/>
                      </w:rPr>
                      <w:t> </w:t>
                    </w:r>
                    <w:r>
                      <w:rPr>
                        <w:i/>
                        <w:sz w:val="20"/>
                      </w:rPr>
                      <w:t>of</w:t>
                    </w:r>
                    <w:r>
                      <w:rPr>
                        <w:i/>
                        <w:spacing w:val="-4"/>
                        <w:sz w:val="20"/>
                      </w:rPr>
                      <w:t> </w:t>
                    </w:r>
                    <w:r>
                      <w:rPr>
                        <w:i/>
                        <w:sz w:val="20"/>
                      </w:rPr>
                      <w:t>Liability</w:t>
                    </w:r>
                    <w:r>
                      <w:rPr>
                        <w:i/>
                        <w:spacing w:val="-2"/>
                        <w:sz w:val="20"/>
                      </w:rPr>
                      <w:t> </w:t>
                    </w:r>
                    <w:r>
                      <w:rPr>
                        <w:i/>
                        <w:sz w:val="20"/>
                      </w:rPr>
                      <w:t>–</w:t>
                    </w:r>
                    <w:r>
                      <w:rPr>
                        <w:i/>
                        <w:spacing w:val="-4"/>
                        <w:sz w:val="20"/>
                      </w:rPr>
                      <w:t> </w:t>
                    </w:r>
                    <w:r>
                      <w:rPr>
                        <w:i/>
                        <w:sz w:val="20"/>
                      </w:rPr>
                      <w:t>Woody</w:t>
                    </w:r>
                    <w:r>
                      <w:rPr>
                        <w:i/>
                        <w:spacing w:val="-4"/>
                        <w:sz w:val="20"/>
                      </w:rPr>
                      <w:t> </w:t>
                    </w:r>
                    <w:r>
                      <w:rPr>
                        <w:i/>
                        <w:sz w:val="20"/>
                      </w:rPr>
                      <w:t>Creek</w:t>
                    </w:r>
                    <w:r>
                      <w:rPr>
                        <w:i/>
                        <w:spacing w:val="-5"/>
                        <w:sz w:val="20"/>
                      </w:rPr>
                      <w:t> </w:t>
                    </w:r>
                    <w:r>
                      <w:rPr>
                        <w:i/>
                        <w:sz w:val="20"/>
                      </w:rPr>
                      <w:t>HOA</w:t>
                    </w:r>
                    <w:r>
                      <w:rPr>
                        <w:i/>
                        <w:spacing w:val="-5"/>
                        <w:sz w:val="20"/>
                      </w:rPr>
                      <w:t> </w:t>
                    </w:r>
                    <w:r>
                      <w:rPr>
                        <w:i/>
                        <w:sz w:val="20"/>
                      </w:rPr>
                      <w:t>–</w:t>
                    </w:r>
                    <w:r>
                      <w:rPr>
                        <w:i/>
                        <w:spacing w:val="-3"/>
                        <w:sz w:val="20"/>
                      </w:rPr>
                      <w:t> </w:t>
                    </w:r>
                    <w:r>
                      <w:rPr>
                        <w:i/>
                        <w:sz w:val="20"/>
                      </w:rPr>
                      <w:t>101</w:t>
                    </w:r>
                    <w:r>
                      <w:rPr>
                        <w:i/>
                        <w:spacing w:val="-6"/>
                        <w:sz w:val="20"/>
                      </w:rPr>
                      <w:t> </w:t>
                    </w:r>
                    <w:r>
                      <w:rPr>
                        <w:i/>
                        <w:sz w:val="20"/>
                      </w:rPr>
                      <w:t>Woody</w:t>
                    </w:r>
                    <w:r>
                      <w:rPr>
                        <w:i/>
                        <w:spacing w:val="-4"/>
                        <w:sz w:val="20"/>
                      </w:rPr>
                      <w:t> </w:t>
                    </w:r>
                    <w:r>
                      <w:rPr>
                        <w:i/>
                        <w:sz w:val="20"/>
                      </w:rPr>
                      <w:t>Creek</w:t>
                    </w:r>
                    <w:r>
                      <w:rPr>
                        <w:i/>
                        <w:spacing w:val="-5"/>
                        <w:sz w:val="20"/>
                      </w:rPr>
                      <w:t> </w:t>
                    </w:r>
                    <w:r>
                      <w:rPr>
                        <w:i/>
                        <w:spacing w:val="-4"/>
                        <w:sz w:val="20"/>
                      </w:rPr>
                      <w:t>Rd.]</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721"/>
        <w:jc w:val="left"/>
      </w:pPr>
      <w:rPr>
        <w:rFonts w:hint="default" w:ascii="Book Antiqua" w:hAnsi="Book Antiqua" w:eastAsia="Book Antiqua" w:cs="Book Antiqua"/>
        <w:b w:val="0"/>
        <w:bCs w:val="0"/>
        <w:i w:val="0"/>
        <w:iCs w:val="0"/>
        <w:spacing w:val="0"/>
        <w:w w:val="100"/>
        <w:sz w:val="22"/>
        <w:szCs w:val="22"/>
        <w:lang w:val="en-US" w:eastAsia="en-US" w:bidi="ar-SA"/>
      </w:rPr>
    </w:lvl>
    <w:lvl w:ilvl="1">
      <w:start w:val="1"/>
      <w:numFmt w:val="lowerLetter"/>
      <w:lvlText w:val="%2."/>
      <w:lvlJc w:val="left"/>
      <w:pPr>
        <w:ind w:left="1919" w:hanging="360"/>
        <w:jc w:val="left"/>
      </w:pPr>
      <w:rPr>
        <w:rFonts w:hint="default" w:ascii="Book Antiqua" w:hAnsi="Book Antiqua" w:eastAsia="Book Antiqua" w:cs="Book Antiqua"/>
        <w:b w:val="0"/>
        <w:bCs w:val="0"/>
        <w:i w:val="0"/>
        <w:iCs w:val="0"/>
        <w:spacing w:val="0"/>
        <w:w w:val="100"/>
        <w:sz w:val="22"/>
        <w:szCs w:val="22"/>
        <w:lang w:val="en-US" w:eastAsia="en-US" w:bidi="ar-SA"/>
      </w:rPr>
    </w:lvl>
    <w:lvl w:ilvl="2">
      <w:start w:val="0"/>
      <w:numFmt w:val="bullet"/>
      <w:lvlText w:val="•"/>
      <w:lvlJc w:val="left"/>
      <w:pPr>
        <w:ind w:left="2775" w:hanging="360"/>
      </w:pPr>
      <w:rPr>
        <w:rFonts w:hint="default"/>
        <w:lang w:val="en-US" w:eastAsia="en-US" w:bidi="ar-SA"/>
      </w:rPr>
    </w:lvl>
    <w:lvl w:ilvl="3">
      <w:start w:val="0"/>
      <w:numFmt w:val="bullet"/>
      <w:lvlText w:val="•"/>
      <w:lvlJc w:val="left"/>
      <w:pPr>
        <w:ind w:left="3631" w:hanging="360"/>
      </w:pPr>
      <w:rPr>
        <w:rFonts w:hint="default"/>
        <w:lang w:val="en-US" w:eastAsia="en-US" w:bidi="ar-SA"/>
      </w:rPr>
    </w:lvl>
    <w:lvl w:ilvl="4">
      <w:start w:val="0"/>
      <w:numFmt w:val="bullet"/>
      <w:lvlText w:val="•"/>
      <w:lvlJc w:val="left"/>
      <w:pPr>
        <w:ind w:left="4486" w:hanging="360"/>
      </w:pPr>
      <w:rPr>
        <w:rFonts w:hint="default"/>
        <w:lang w:val="en-US" w:eastAsia="en-US" w:bidi="ar-SA"/>
      </w:rPr>
    </w:lvl>
    <w:lvl w:ilvl="5">
      <w:start w:val="0"/>
      <w:numFmt w:val="bullet"/>
      <w:lvlText w:val="•"/>
      <w:lvlJc w:val="left"/>
      <w:pPr>
        <w:ind w:left="5342" w:hanging="360"/>
      </w:pPr>
      <w:rPr>
        <w:rFonts w:hint="default"/>
        <w:lang w:val="en-US" w:eastAsia="en-US" w:bidi="ar-SA"/>
      </w:rPr>
    </w:lvl>
    <w:lvl w:ilvl="6">
      <w:start w:val="0"/>
      <w:numFmt w:val="bullet"/>
      <w:lvlText w:val="•"/>
      <w:lvlJc w:val="left"/>
      <w:pPr>
        <w:ind w:left="6197" w:hanging="360"/>
      </w:pPr>
      <w:rPr>
        <w:rFonts w:hint="default"/>
        <w:lang w:val="en-US" w:eastAsia="en-US" w:bidi="ar-SA"/>
      </w:rPr>
    </w:lvl>
    <w:lvl w:ilvl="7">
      <w:start w:val="0"/>
      <w:numFmt w:val="bullet"/>
      <w:lvlText w:val="•"/>
      <w:lvlJc w:val="left"/>
      <w:pPr>
        <w:ind w:left="7053" w:hanging="360"/>
      </w:pPr>
      <w:rPr>
        <w:rFonts w:hint="default"/>
        <w:lang w:val="en-US" w:eastAsia="en-US" w:bidi="ar-SA"/>
      </w:rPr>
    </w:lvl>
    <w:lvl w:ilvl="8">
      <w:start w:val="0"/>
      <w:numFmt w:val="bullet"/>
      <w:lvlText w:val="•"/>
      <w:lvlJc w:val="left"/>
      <w:pPr>
        <w:ind w:left="790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 Antiqua" w:hAnsi="Book Antiqua" w:eastAsia="Book Antiqua" w:cs="Book Antiqua"/>
      <w:lang w:val="en-US" w:eastAsia="en-US" w:bidi="ar-SA"/>
    </w:rPr>
  </w:style>
  <w:style w:styleId="BodyText" w:type="paragraph">
    <w:name w:val="Body Text"/>
    <w:basedOn w:val="Normal"/>
    <w:uiPriority w:val="1"/>
    <w:qFormat/>
    <w:pPr/>
    <w:rPr>
      <w:rFonts w:ascii="Book Antiqua" w:hAnsi="Book Antiqua" w:eastAsia="Book Antiqua" w:cs="Book Antiqua"/>
      <w:sz w:val="22"/>
      <w:szCs w:val="22"/>
      <w:lang w:val="en-US" w:eastAsia="en-US" w:bidi="ar-SA"/>
    </w:rPr>
  </w:style>
  <w:style w:styleId="Heading1" w:type="paragraph">
    <w:name w:val="Heading 1"/>
    <w:basedOn w:val="Normal"/>
    <w:uiPriority w:val="1"/>
    <w:qFormat/>
    <w:pPr>
      <w:ind w:left="2"/>
      <w:outlineLvl w:val="1"/>
    </w:pPr>
    <w:rPr>
      <w:rFonts w:ascii="Book Antiqua" w:hAnsi="Book Antiqua" w:eastAsia="Book Antiqua" w:cs="Book Antiqua"/>
      <w:b/>
      <w:bCs/>
      <w:sz w:val="22"/>
      <w:szCs w:val="22"/>
      <w:lang w:val="en-US" w:eastAsia="en-US" w:bidi="ar-SA"/>
    </w:rPr>
  </w:style>
  <w:style w:styleId="ListParagraph" w:type="paragraph">
    <w:name w:val="List Paragraph"/>
    <w:basedOn w:val="Normal"/>
    <w:uiPriority w:val="1"/>
    <w:qFormat/>
    <w:pPr>
      <w:ind w:left="120" w:right="135" w:firstLine="719"/>
      <w:jc w:val="both"/>
    </w:pPr>
    <w:rPr>
      <w:rFonts w:ascii="Book Antiqua" w:hAnsi="Book Antiqua" w:eastAsia="Book Antiqua" w:cs="Book Antiqua"/>
      <w:lang w:val="en-US" w:eastAsia="en-US" w:bidi="ar-SA"/>
    </w:rPr>
  </w:style>
  <w:style w:styleId="TableParagraph" w:type="paragraph">
    <w:name w:val="Table Paragraph"/>
    <w:basedOn w:val="Normal"/>
    <w:uiPriority w:val="1"/>
    <w:qFormat/>
    <w:pPr/>
    <w:rPr>
      <w:rFonts w:ascii="Book Antiqua" w:hAnsi="Book Antiqua" w:eastAsia="Book Antiqua" w:cs="Book Antiqu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2025-01-28T18:06:04Z</dcterms:created>
  <dcterms:modified xsi:type="dcterms:W3CDTF">2025-01-28T18:06:04Z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2024-04-21T00:00:00Z</vt:filetime>
  </property>
</Properties>
</file>